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1BEF" w14:textId="576FB569" w:rsidR="00C4756F" w:rsidRDefault="00931FC0" w:rsidP="00C4756F">
      <w:pPr>
        <w:pStyle w:val="Heading2"/>
      </w:pPr>
      <w:r w:rsidRPr="00931FC0">
        <w:t xml:space="preserve">Publishing, Moderation and Social Media Performance Consultant </w:t>
      </w:r>
      <w:r w:rsidR="00C4756F">
        <w:t>– Terms of Reference</w:t>
      </w:r>
    </w:p>
    <w:p w14:paraId="48EC4DD3" w14:textId="6FA88F0D" w:rsidR="006A71C2" w:rsidRDefault="006A71C2" w:rsidP="0047758A"/>
    <w:p w14:paraId="656429BB" w14:textId="77777777" w:rsidR="00931FC0" w:rsidRPr="00931FC0" w:rsidRDefault="00931FC0" w:rsidP="00931FC0">
      <w:pPr>
        <w:rPr>
          <w:b/>
          <w:bCs/>
        </w:rPr>
      </w:pPr>
      <w:r w:rsidRPr="00931FC0">
        <w:rPr>
          <w:b/>
          <w:bCs/>
        </w:rPr>
        <w:t>Article I. Background and Purpose</w:t>
      </w:r>
    </w:p>
    <w:p w14:paraId="4EA1C898" w14:textId="77777777" w:rsidR="00931FC0" w:rsidRPr="00931FC0" w:rsidRDefault="00931FC0" w:rsidP="00931FC0">
      <w:r w:rsidRPr="00931FC0">
        <w:t>UNESCO Institute for Information Technologies in Education (UNESCO IITE) supports digital initiatives aimed at strengthening access of adolescents and young people to reliable, rights-based and evidence-informed information on health, relationships, gender equality and well-being.</w:t>
      </w:r>
    </w:p>
    <w:p w14:paraId="2F994B02" w14:textId="77777777" w:rsidR="00931FC0" w:rsidRPr="00931FC0" w:rsidRDefault="00931FC0" w:rsidP="00931FC0">
      <w:r w:rsidRPr="00931FC0">
        <w:t>Within this framework, UNESCO IITE supports the educational social media project “DVOR”, operating primarily on VK and Telegram platforms.</w:t>
      </w:r>
    </w:p>
    <w:p w14:paraId="26DF52C3" w14:textId="77777777" w:rsidR="00931FC0" w:rsidRPr="00931FC0" w:rsidRDefault="00931FC0" w:rsidP="00931FC0">
      <w:r w:rsidRPr="00931FC0">
        <w:t>The purpose of this assignment is to engage a Publishing, Moderation and Social Media Performance Consultant responsible for the operational administration of DVOR platforms, content publishing, moderation, and achievement of defined quantitative performance benchmarks throughout 2026.</w:t>
      </w:r>
    </w:p>
    <w:p w14:paraId="6076BDCF" w14:textId="77777777" w:rsidR="00931FC0" w:rsidRPr="00931FC0" w:rsidRDefault="00931FC0" w:rsidP="00931FC0">
      <w:r w:rsidRPr="00931FC0">
        <w:t>The Consultant shall work under the supervision of UNESCO IITE and in close coordination with the Editor-in-Chief and Communication Strategy Consultant.</w:t>
      </w:r>
    </w:p>
    <w:p w14:paraId="465C862A" w14:textId="71A8C6AC" w:rsidR="00931FC0" w:rsidRPr="00EB05C2" w:rsidRDefault="00931FC0" w:rsidP="00931FC0"/>
    <w:p w14:paraId="6693DC89" w14:textId="77777777" w:rsidR="00931FC0" w:rsidRPr="00931FC0" w:rsidRDefault="00931FC0" w:rsidP="00931FC0">
      <w:pPr>
        <w:rPr>
          <w:b/>
          <w:bCs/>
        </w:rPr>
      </w:pPr>
      <w:r w:rsidRPr="00931FC0">
        <w:rPr>
          <w:b/>
          <w:bCs/>
        </w:rPr>
        <w:t>Article II. Duration</w:t>
      </w:r>
    </w:p>
    <w:p w14:paraId="51806775" w14:textId="77777777" w:rsidR="00931FC0" w:rsidRPr="00931FC0" w:rsidRDefault="00931FC0" w:rsidP="00931FC0">
      <w:r w:rsidRPr="00931FC0">
        <w:t>The contract shall be implemented during the period:</w:t>
      </w:r>
    </w:p>
    <w:p w14:paraId="460DDEBA" w14:textId="5B74D53F" w:rsidR="00931FC0" w:rsidRPr="00931FC0" w:rsidRDefault="00B84608" w:rsidP="00931FC0">
      <w:r>
        <w:rPr>
          <w:b/>
          <w:bCs/>
        </w:rPr>
        <w:t>9 April</w:t>
      </w:r>
      <w:r w:rsidR="00931FC0" w:rsidRPr="00931FC0">
        <w:rPr>
          <w:b/>
          <w:bCs/>
        </w:rPr>
        <w:t xml:space="preserve"> 2026 – </w:t>
      </w:r>
      <w:r w:rsidR="00931FC0">
        <w:rPr>
          <w:b/>
          <w:bCs/>
        </w:rPr>
        <w:t>2</w:t>
      </w:r>
      <w:r w:rsidR="00931FC0" w:rsidRPr="00931FC0">
        <w:rPr>
          <w:b/>
          <w:bCs/>
        </w:rPr>
        <w:t xml:space="preserve"> December 2026</w:t>
      </w:r>
      <w:r w:rsidR="00931FC0" w:rsidRPr="00931FC0">
        <w:t>, structured into three reporting periods.</w:t>
      </w:r>
    </w:p>
    <w:p w14:paraId="63BCB599" w14:textId="72DABAE7" w:rsidR="00931FC0" w:rsidRPr="00931FC0" w:rsidRDefault="00931FC0" w:rsidP="00931FC0"/>
    <w:p w14:paraId="598FAD5C" w14:textId="77777777" w:rsidR="00931FC0" w:rsidRPr="00931FC0" w:rsidRDefault="00931FC0" w:rsidP="00931FC0">
      <w:pPr>
        <w:rPr>
          <w:b/>
          <w:bCs/>
        </w:rPr>
      </w:pPr>
      <w:r w:rsidRPr="00931FC0">
        <w:rPr>
          <w:b/>
          <w:bCs/>
        </w:rPr>
        <w:t>Article III. Scope of Work and Deliverables</w:t>
      </w:r>
    </w:p>
    <w:p w14:paraId="77FA8925" w14:textId="4C412B06" w:rsidR="00931FC0" w:rsidRPr="00EB05C2" w:rsidRDefault="00931FC0" w:rsidP="00931FC0"/>
    <w:p w14:paraId="1389B9D4" w14:textId="3C848CE1" w:rsidR="00931FC0" w:rsidRPr="00EB05C2" w:rsidRDefault="00931FC0" w:rsidP="00931FC0">
      <w:pPr>
        <w:rPr>
          <w:b/>
          <w:bCs/>
        </w:rPr>
      </w:pPr>
      <w:r w:rsidRPr="00931FC0">
        <w:rPr>
          <w:b/>
          <w:bCs/>
        </w:rPr>
        <w:t>Reporting Period 1</w:t>
      </w:r>
      <w:r w:rsidR="00EB05C2">
        <w:rPr>
          <w:b/>
          <w:bCs/>
        </w:rPr>
        <w:t xml:space="preserve">: </w:t>
      </w:r>
      <w:r w:rsidR="00B84608">
        <w:rPr>
          <w:b/>
          <w:bCs/>
        </w:rPr>
        <w:t>9 April</w:t>
      </w:r>
      <w:r w:rsidRPr="00931FC0">
        <w:rPr>
          <w:b/>
          <w:bCs/>
        </w:rPr>
        <w:t xml:space="preserve"> – 31 May 2026</w:t>
      </w:r>
      <w:r w:rsidRPr="00931FC0">
        <w:br/>
        <w:t xml:space="preserve">Report submission deadline: </w:t>
      </w:r>
      <w:r w:rsidR="00326DD6">
        <w:rPr>
          <w:b/>
          <w:bCs/>
        </w:rPr>
        <w:t>31 May</w:t>
      </w:r>
      <w:r w:rsidRPr="00931FC0">
        <w:rPr>
          <w:b/>
          <w:bCs/>
        </w:rPr>
        <w:t xml:space="preserve"> 2026</w:t>
      </w:r>
    </w:p>
    <w:p w14:paraId="25AAA387" w14:textId="77777777" w:rsidR="00931FC0" w:rsidRPr="00931FC0" w:rsidRDefault="00931FC0" w:rsidP="00931FC0">
      <w:r w:rsidRPr="00931FC0">
        <w:t>During this period, the Consultant shall:</w:t>
      </w:r>
    </w:p>
    <w:p w14:paraId="4B8E5048" w14:textId="77777777" w:rsidR="00FB6BFE" w:rsidRPr="00FB6BFE" w:rsidRDefault="00FB6BFE" w:rsidP="00FB6BFE">
      <w:pPr>
        <w:pStyle w:val="ListParagraph"/>
        <w:numPr>
          <w:ilvl w:val="0"/>
          <w:numId w:val="31"/>
        </w:numPr>
        <w:contextualSpacing w:val="0"/>
        <w:rPr>
          <w:b/>
          <w:bCs/>
          <w:vanish/>
        </w:rPr>
      </w:pPr>
    </w:p>
    <w:p w14:paraId="09018CBA" w14:textId="77777777" w:rsidR="00FB6BFE" w:rsidRPr="00FB6BFE" w:rsidRDefault="00FB6BFE" w:rsidP="00FB6BFE">
      <w:pPr>
        <w:pStyle w:val="ListParagraph"/>
        <w:numPr>
          <w:ilvl w:val="0"/>
          <w:numId w:val="31"/>
        </w:numPr>
        <w:contextualSpacing w:val="0"/>
        <w:rPr>
          <w:b/>
          <w:bCs/>
          <w:vanish/>
        </w:rPr>
      </w:pPr>
    </w:p>
    <w:p w14:paraId="28453BA3" w14:textId="77777777" w:rsidR="00FB6BFE" w:rsidRPr="00FB6BFE" w:rsidRDefault="00FB6BFE" w:rsidP="00FB6BFE">
      <w:pPr>
        <w:pStyle w:val="ListParagraph"/>
        <w:numPr>
          <w:ilvl w:val="0"/>
          <w:numId w:val="31"/>
        </w:numPr>
        <w:contextualSpacing w:val="0"/>
        <w:rPr>
          <w:b/>
          <w:bCs/>
          <w:vanish/>
        </w:rPr>
      </w:pPr>
    </w:p>
    <w:p w14:paraId="3EE31635" w14:textId="77777777" w:rsidR="00FB6BFE" w:rsidRPr="00FB6BFE" w:rsidRDefault="00FB6BFE" w:rsidP="00FB6BFE">
      <w:pPr>
        <w:pStyle w:val="ListParagraph"/>
        <w:numPr>
          <w:ilvl w:val="1"/>
          <w:numId w:val="31"/>
        </w:numPr>
        <w:contextualSpacing w:val="0"/>
        <w:rPr>
          <w:b/>
          <w:bCs/>
          <w:vanish/>
        </w:rPr>
      </w:pPr>
    </w:p>
    <w:p w14:paraId="1E503DA6" w14:textId="030DAE44" w:rsidR="00931FC0" w:rsidRPr="00931FC0" w:rsidRDefault="00931FC0" w:rsidP="00FB6BFE">
      <w:pPr>
        <w:numPr>
          <w:ilvl w:val="2"/>
          <w:numId w:val="31"/>
        </w:numPr>
      </w:pPr>
      <w:r w:rsidRPr="00931FC0">
        <w:rPr>
          <w:b/>
          <w:bCs/>
        </w:rPr>
        <w:t>Administer DVOR social media pages</w:t>
      </w:r>
      <w:r w:rsidRPr="00931FC0">
        <w:t>, including preparation, graphic design, scheduling and publication of not less than:</w:t>
      </w:r>
    </w:p>
    <w:p w14:paraId="0759C759" w14:textId="77777777" w:rsidR="00931FC0" w:rsidRPr="00931FC0" w:rsidRDefault="00931FC0" w:rsidP="00FB6BFE">
      <w:pPr>
        <w:numPr>
          <w:ilvl w:val="3"/>
          <w:numId w:val="31"/>
        </w:numPr>
      </w:pPr>
      <w:r w:rsidRPr="00931FC0">
        <w:t>90 posts per month;</w:t>
      </w:r>
    </w:p>
    <w:p w14:paraId="1A416419" w14:textId="77777777" w:rsidR="00931FC0" w:rsidRPr="00931FC0" w:rsidRDefault="00931FC0" w:rsidP="00FB6BFE">
      <w:pPr>
        <w:numPr>
          <w:ilvl w:val="3"/>
          <w:numId w:val="31"/>
        </w:numPr>
      </w:pPr>
      <w:r w:rsidRPr="00931FC0">
        <w:lastRenderedPageBreak/>
        <w:t>270 posts cumulatively for the period.</w:t>
      </w:r>
    </w:p>
    <w:p w14:paraId="59A9C07D" w14:textId="77777777" w:rsidR="00931FC0" w:rsidRPr="00931FC0" w:rsidRDefault="00931FC0" w:rsidP="00FB6BFE">
      <w:pPr>
        <w:numPr>
          <w:ilvl w:val="2"/>
          <w:numId w:val="31"/>
        </w:numPr>
      </w:pPr>
      <w:r w:rsidRPr="00931FC0">
        <w:rPr>
          <w:b/>
          <w:bCs/>
        </w:rPr>
        <w:t>Conduct active moderation</w:t>
      </w:r>
      <w:r w:rsidRPr="00931FC0">
        <w:t>, including:</w:t>
      </w:r>
    </w:p>
    <w:p w14:paraId="604A5818" w14:textId="77777777" w:rsidR="00931FC0" w:rsidRPr="00931FC0" w:rsidRDefault="00931FC0" w:rsidP="00FB6BFE">
      <w:pPr>
        <w:numPr>
          <w:ilvl w:val="3"/>
          <w:numId w:val="31"/>
        </w:numPr>
      </w:pPr>
      <w:r w:rsidRPr="00931FC0">
        <w:t>Monitoring user engagement;</w:t>
      </w:r>
    </w:p>
    <w:p w14:paraId="1F228503" w14:textId="77777777" w:rsidR="00931FC0" w:rsidRPr="00931FC0" w:rsidRDefault="00931FC0" w:rsidP="00FB6BFE">
      <w:pPr>
        <w:numPr>
          <w:ilvl w:val="3"/>
          <w:numId w:val="31"/>
        </w:numPr>
      </w:pPr>
      <w:r w:rsidRPr="00931FC0">
        <w:t>Responding to comments and messages;</w:t>
      </w:r>
    </w:p>
    <w:p w14:paraId="0A5573F9" w14:textId="77777777" w:rsidR="00931FC0" w:rsidRPr="00931FC0" w:rsidRDefault="00931FC0" w:rsidP="00FB6BFE">
      <w:pPr>
        <w:numPr>
          <w:ilvl w:val="3"/>
          <w:numId w:val="31"/>
        </w:numPr>
      </w:pPr>
      <w:r w:rsidRPr="00931FC0">
        <w:t>Removing offensive, illegal, misleading or harmful content;</w:t>
      </w:r>
    </w:p>
    <w:p w14:paraId="0B4ECD8F" w14:textId="77777777" w:rsidR="00931FC0" w:rsidRPr="00931FC0" w:rsidRDefault="00931FC0" w:rsidP="00FB6BFE">
      <w:pPr>
        <w:numPr>
          <w:ilvl w:val="3"/>
          <w:numId w:val="31"/>
        </w:numPr>
      </w:pPr>
      <w:r w:rsidRPr="00931FC0">
        <w:t>Documenting moderation actions taken.</w:t>
      </w:r>
    </w:p>
    <w:p w14:paraId="69309FF8" w14:textId="77777777" w:rsidR="00931FC0" w:rsidRPr="00931FC0" w:rsidRDefault="00931FC0" w:rsidP="00FB6BFE">
      <w:pPr>
        <w:numPr>
          <w:ilvl w:val="2"/>
          <w:numId w:val="31"/>
        </w:numPr>
      </w:pPr>
      <w:r w:rsidRPr="00931FC0">
        <w:rPr>
          <w:b/>
          <w:bCs/>
        </w:rPr>
        <w:t>Ensure an average monthly reach of not less than 360,000 across platforms</w:t>
      </w:r>
      <w:r w:rsidRPr="00931FC0">
        <w:t>, with a cumulative minimum of 1,080,000 for the period.</w:t>
      </w:r>
    </w:p>
    <w:p w14:paraId="0975CFB4" w14:textId="77777777" w:rsidR="00931FC0" w:rsidRPr="00931FC0" w:rsidRDefault="00931FC0" w:rsidP="00FB6BFE">
      <w:pPr>
        <w:numPr>
          <w:ilvl w:val="2"/>
          <w:numId w:val="31"/>
        </w:numPr>
      </w:pPr>
      <w:r w:rsidRPr="00931FC0">
        <w:rPr>
          <w:b/>
          <w:bCs/>
        </w:rPr>
        <w:t>Conduct at least one audience poll per month</w:t>
      </w:r>
      <w:r w:rsidRPr="00931FC0">
        <w:t xml:space="preserve"> (minimum three for the period) and document how results inform adjustments.</w:t>
      </w:r>
    </w:p>
    <w:p w14:paraId="07ADE15E" w14:textId="77777777" w:rsidR="00931FC0" w:rsidRPr="00931FC0" w:rsidRDefault="00931FC0" w:rsidP="00FB6BFE">
      <w:pPr>
        <w:numPr>
          <w:ilvl w:val="2"/>
          <w:numId w:val="31"/>
        </w:numPr>
      </w:pPr>
      <w:r w:rsidRPr="00931FC0">
        <w:rPr>
          <w:b/>
          <w:bCs/>
        </w:rPr>
        <w:t>Use analytical tools to monitor performance</w:t>
      </w:r>
      <w:r w:rsidRPr="00931FC0">
        <w:t>, including reach, impressions, engagement rate, follower growth and content performance.</w:t>
      </w:r>
    </w:p>
    <w:p w14:paraId="35C27DFE" w14:textId="5994DC68" w:rsidR="00931FC0" w:rsidRPr="00931FC0" w:rsidRDefault="00931FC0" w:rsidP="00FB6BFE">
      <w:pPr>
        <w:pStyle w:val="ListParagraph"/>
        <w:numPr>
          <w:ilvl w:val="2"/>
          <w:numId w:val="31"/>
        </w:numPr>
      </w:pPr>
      <w:r w:rsidRPr="00931FC0">
        <w:t xml:space="preserve">By </w:t>
      </w:r>
      <w:r w:rsidR="00EB05C2" w:rsidRPr="00FB6BFE">
        <w:rPr>
          <w:b/>
          <w:bCs/>
        </w:rPr>
        <w:t>31 May</w:t>
      </w:r>
      <w:r w:rsidRPr="00FB6BFE">
        <w:rPr>
          <w:b/>
          <w:bCs/>
        </w:rPr>
        <w:t xml:space="preserve"> 2026</w:t>
      </w:r>
      <w:r w:rsidRPr="00931FC0">
        <w:t xml:space="preserve">, the Consultant shall submit </w:t>
      </w:r>
      <w:r w:rsidR="00B84608" w:rsidRPr="00B84608">
        <w:t>Period 1 Activity Report</w:t>
      </w:r>
      <w:r w:rsidR="00B84608">
        <w:t xml:space="preserve"> </w:t>
      </w:r>
      <w:r w:rsidRPr="00931FC0">
        <w:t>including:</w:t>
      </w:r>
    </w:p>
    <w:p w14:paraId="01684EFF" w14:textId="77777777" w:rsidR="00931FC0" w:rsidRPr="00931FC0" w:rsidRDefault="00931FC0" w:rsidP="00931FC0">
      <w:pPr>
        <w:numPr>
          <w:ilvl w:val="0"/>
          <w:numId w:val="24"/>
        </w:numPr>
      </w:pPr>
      <w:r w:rsidRPr="00931FC0">
        <w:t>Total posts published (minimum 270);</w:t>
      </w:r>
    </w:p>
    <w:p w14:paraId="19AB3853" w14:textId="77777777" w:rsidR="00931FC0" w:rsidRPr="00931FC0" w:rsidRDefault="00931FC0" w:rsidP="00931FC0">
      <w:pPr>
        <w:numPr>
          <w:ilvl w:val="0"/>
          <w:numId w:val="24"/>
        </w:numPr>
      </w:pPr>
      <w:r w:rsidRPr="00931FC0">
        <w:t>Reach statistics (minimum 1,080,000 cumulative);</w:t>
      </w:r>
    </w:p>
    <w:p w14:paraId="589C77A8" w14:textId="77777777" w:rsidR="00931FC0" w:rsidRPr="00931FC0" w:rsidRDefault="00931FC0" w:rsidP="00931FC0">
      <w:pPr>
        <w:numPr>
          <w:ilvl w:val="0"/>
          <w:numId w:val="24"/>
        </w:numPr>
      </w:pPr>
      <w:r w:rsidRPr="00931FC0">
        <w:t>Engagement metrics;</w:t>
      </w:r>
    </w:p>
    <w:p w14:paraId="05A75385" w14:textId="77777777" w:rsidR="00931FC0" w:rsidRPr="00931FC0" w:rsidRDefault="00931FC0" w:rsidP="00931FC0">
      <w:pPr>
        <w:numPr>
          <w:ilvl w:val="0"/>
          <w:numId w:val="24"/>
        </w:numPr>
      </w:pPr>
      <w:r w:rsidRPr="00931FC0">
        <w:t>Summary of moderation actions;</w:t>
      </w:r>
    </w:p>
    <w:p w14:paraId="7F3BCB43" w14:textId="77777777" w:rsidR="00931FC0" w:rsidRPr="00931FC0" w:rsidRDefault="00931FC0" w:rsidP="00931FC0">
      <w:pPr>
        <w:numPr>
          <w:ilvl w:val="0"/>
          <w:numId w:val="24"/>
        </w:numPr>
      </w:pPr>
      <w:r w:rsidRPr="00931FC0">
        <w:t>Documentation of three audience polls;</w:t>
      </w:r>
    </w:p>
    <w:p w14:paraId="33F1C127" w14:textId="77777777" w:rsidR="00931FC0" w:rsidRPr="00931FC0" w:rsidRDefault="00931FC0" w:rsidP="00931FC0">
      <w:pPr>
        <w:numPr>
          <w:ilvl w:val="0"/>
          <w:numId w:val="24"/>
        </w:numPr>
      </w:pPr>
      <w:r w:rsidRPr="00931FC0">
        <w:t>Performance highlights and corrective measures introduced.</w:t>
      </w:r>
    </w:p>
    <w:p w14:paraId="7760F620" w14:textId="3F6EE0A5" w:rsidR="00931FC0" w:rsidRPr="00EB05C2" w:rsidRDefault="00931FC0" w:rsidP="00931FC0"/>
    <w:p w14:paraId="6C9EDD20" w14:textId="1DFFF75C" w:rsidR="00931FC0" w:rsidRPr="00EB05C2" w:rsidRDefault="00931FC0" w:rsidP="00931FC0">
      <w:pPr>
        <w:rPr>
          <w:b/>
          <w:bCs/>
        </w:rPr>
      </w:pPr>
      <w:r w:rsidRPr="00931FC0">
        <w:rPr>
          <w:b/>
          <w:bCs/>
        </w:rPr>
        <w:t>Reporting Period 2</w:t>
      </w:r>
      <w:r w:rsidR="00EB05C2">
        <w:rPr>
          <w:b/>
          <w:bCs/>
        </w:rPr>
        <w:t xml:space="preserve">: </w:t>
      </w:r>
      <w:r w:rsidRPr="00931FC0">
        <w:rPr>
          <w:b/>
          <w:bCs/>
        </w:rPr>
        <w:t>1 June – 30 September 2026</w:t>
      </w:r>
      <w:r w:rsidRPr="00931FC0">
        <w:br/>
        <w:t xml:space="preserve">Report submission deadline: </w:t>
      </w:r>
      <w:r w:rsidR="00EB05C2" w:rsidRPr="00931FC0">
        <w:rPr>
          <w:b/>
          <w:bCs/>
        </w:rPr>
        <w:t xml:space="preserve">30 September </w:t>
      </w:r>
      <w:r w:rsidRPr="00931FC0">
        <w:rPr>
          <w:b/>
          <w:bCs/>
        </w:rPr>
        <w:t>2026</w:t>
      </w:r>
    </w:p>
    <w:p w14:paraId="25961069" w14:textId="77777777" w:rsidR="00931FC0" w:rsidRPr="00931FC0" w:rsidRDefault="00931FC0" w:rsidP="00931FC0">
      <w:r w:rsidRPr="00931FC0">
        <w:t>During this period, the Consultant shall:</w:t>
      </w:r>
    </w:p>
    <w:p w14:paraId="587368DA" w14:textId="77777777" w:rsidR="00FB6BFE" w:rsidRPr="00FB6BFE" w:rsidRDefault="00FB6BFE" w:rsidP="00FB6BFE">
      <w:pPr>
        <w:pStyle w:val="ListParagraph"/>
        <w:numPr>
          <w:ilvl w:val="0"/>
          <w:numId w:val="32"/>
        </w:numPr>
        <w:contextualSpacing w:val="0"/>
        <w:rPr>
          <w:b/>
          <w:bCs/>
          <w:vanish/>
        </w:rPr>
      </w:pPr>
    </w:p>
    <w:p w14:paraId="7BB7188F" w14:textId="77777777" w:rsidR="00FB6BFE" w:rsidRPr="00FB6BFE" w:rsidRDefault="00FB6BFE" w:rsidP="00FB6BFE">
      <w:pPr>
        <w:pStyle w:val="ListParagraph"/>
        <w:numPr>
          <w:ilvl w:val="0"/>
          <w:numId w:val="32"/>
        </w:numPr>
        <w:contextualSpacing w:val="0"/>
        <w:rPr>
          <w:b/>
          <w:bCs/>
          <w:vanish/>
        </w:rPr>
      </w:pPr>
    </w:p>
    <w:p w14:paraId="47B656B2" w14:textId="77777777" w:rsidR="00FB6BFE" w:rsidRPr="00FB6BFE" w:rsidRDefault="00FB6BFE" w:rsidP="00FB6BFE">
      <w:pPr>
        <w:pStyle w:val="ListParagraph"/>
        <w:numPr>
          <w:ilvl w:val="0"/>
          <w:numId w:val="32"/>
        </w:numPr>
        <w:contextualSpacing w:val="0"/>
        <w:rPr>
          <w:b/>
          <w:bCs/>
          <w:vanish/>
        </w:rPr>
      </w:pPr>
    </w:p>
    <w:p w14:paraId="6A834BFE" w14:textId="77777777" w:rsidR="00FB6BFE" w:rsidRPr="00FB6BFE" w:rsidRDefault="00FB6BFE" w:rsidP="00FB6BFE">
      <w:pPr>
        <w:pStyle w:val="ListParagraph"/>
        <w:numPr>
          <w:ilvl w:val="1"/>
          <w:numId w:val="32"/>
        </w:numPr>
        <w:contextualSpacing w:val="0"/>
        <w:rPr>
          <w:b/>
          <w:bCs/>
          <w:vanish/>
        </w:rPr>
      </w:pPr>
    </w:p>
    <w:p w14:paraId="12928EC0" w14:textId="77777777" w:rsidR="00FB6BFE" w:rsidRPr="00FB6BFE" w:rsidRDefault="00FB6BFE" w:rsidP="00FB6BFE">
      <w:pPr>
        <w:pStyle w:val="ListParagraph"/>
        <w:numPr>
          <w:ilvl w:val="1"/>
          <w:numId w:val="32"/>
        </w:numPr>
        <w:contextualSpacing w:val="0"/>
        <w:rPr>
          <w:b/>
          <w:bCs/>
          <w:vanish/>
        </w:rPr>
      </w:pPr>
    </w:p>
    <w:p w14:paraId="09004252" w14:textId="4A073BEB" w:rsidR="00931FC0" w:rsidRPr="00931FC0" w:rsidRDefault="00931FC0" w:rsidP="00FB6BFE">
      <w:pPr>
        <w:numPr>
          <w:ilvl w:val="2"/>
          <w:numId w:val="32"/>
        </w:numPr>
      </w:pPr>
      <w:r w:rsidRPr="00931FC0">
        <w:rPr>
          <w:b/>
          <w:bCs/>
        </w:rPr>
        <w:t>Administer and publish not less than 90 posts per month</w:t>
      </w:r>
      <w:r w:rsidRPr="00931FC0">
        <w:t>, with a cumulative minimum of 360 posts for the period.</w:t>
      </w:r>
    </w:p>
    <w:p w14:paraId="69FD03C7" w14:textId="77777777" w:rsidR="00931FC0" w:rsidRPr="00931FC0" w:rsidRDefault="00931FC0" w:rsidP="00FB6BFE">
      <w:pPr>
        <w:numPr>
          <w:ilvl w:val="2"/>
          <w:numId w:val="32"/>
        </w:numPr>
      </w:pPr>
      <w:r w:rsidRPr="00931FC0">
        <w:rPr>
          <w:b/>
          <w:bCs/>
        </w:rPr>
        <w:t>Conduct systematic moderation and community management</w:t>
      </w:r>
      <w:r w:rsidRPr="00931FC0">
        <w:t>, ensuring compliance with platform policies and UNESCO standards.</w:t>
      </w:r>
    </w:p>
    <w:p w14:paraId="2A86C7C7" w14:textId="77777777" w:rsidR="00931FC0" w:rsidRPr="00931FC0" w:rsidRDefault="00931FC0" w:rsidP="00FB6BFE">
      <w:pPr>
        <w:numPr>
          <w:ilvl w:val="2"/>
          <w:numId w:val="32"/>
        </w:numPr>
      </w:pPr>
      <w:r w:rsidRPr="00931FC0">
        <w:rPr>
          <w:b/>
          <w:bCs/>
        </w:rPr>
        <w:lastRenderedPageBreak/>
        <w:t>Ensure an average monthly reach of at least 360,000</w:t>
      </w:r>
      <w:r w:rsidRPr="00931FC0">
        <w:t>, with a cumulative minimum of 1,440,000 for the period.</w:t>
      </w:r>
    </w:p>
    <w:p w14:paraId="0FAAF902" w14:textId="77777777" w:rsidR="00931FC0" w:rsidRPr="00931FC0" w:rsidRDefault="00931FC0" w:rsidP="00FB6BFE">
      <w:pPr>
        <w:numPr>
          <w:ilvl w:val="2"/>
          <w:numId w:val="32"/>
        </w:numPr>
      </w:pPr>
      <w:r w:rsidRPr="00931FC0">
        <w:rPr>
          <w:b/>
          <w:bCs/>
        </w:rPr>
        <w:t>Conduct at least one audience poll per month</w:t>
      </w:r>
      <w:r w:rsidRPr="00931FC0">
        <w:t xml:space="preserve"> (minimum four for the period).</w:t>
      </w:r>
    </w:p>
    <w:p w14:paraId="2D1F81CB" w14:textId="77777777" w:rsidR="00931FC0" w:rsidRPr="00931FC0" w:rsidRDefault="00931FC0" w:rsidP="00FB6BFE">
      <w:pPr>
        <w:numPr>
          <w:ilvl w:val="2"/>
          <w:numId w:val="32"/>
        </w:numPr>
      </w:pPr>
      <w:r w:rsidRPr="00931FC0">
        <w:rPr>
          <w:b/>
          <w:bCs/>
        </w:rPr>
        <w:t>Compile structured analytics using professional social media tools</w:t>
      </w:r>
      <w:r w:rsidRPr="00931FC0">
        <w:t>, identifying trends, risks and growth opportunities.</w:t>
      </w:r>
    </w:p>
    <w:p w14:paraId="51107455" w14:textId="38C97373" w:rsidR="00931FC0" w:rsidRPr="00931FC0" w:rsidRDefault="00931FC0" w:rsidP="00FB6BFE">
      <w:pPr>
        <w:pStyle w:val="ListParagraph"/>
        <w:numPr>
          <w:ilvl w:val="2"/>
          <w:numId w:val="32"/>
        </w:numPr>
      </w:pPr>
      <w:r w:rsidRPr="00931FC0">
        <w:t xml:space="preserve">By </w:t>
      </w:r>
      <w:r w:rsidR="00EB05C2" w:rsidRPr="00FB6BFE">
        <w:rPr>
          <w:b/>
          <w:bCs/>
        </w:rPr>
        <w:t xml:space="preserve">30 September </w:t>
      </w:r>
      <w:r w:rsidRPr="00FB6BFE">
        <w:rPr>
          <w:b/>
          <w:bCs/>
        </w:rPr>
        <w:t>2026</w:t>
      </w:r>
      <w:r w:rsidRPr="00931FC0">
        <w:t xml:space="preserve">, the Consultant shall submit </w:t>
      </w:r>
      <w:r w:rsidR="00B84608" w:rsidRPr="00B84608">
        <w:t>Period 2 Activity Report</w:t>
      </w:r>
      <w:r w:rsidR="00B84608">
        <w:t xml:space="preserve"> </w:t>
      </w:r>
      <w:r w:rsidRPr="00931FC0">
        <w:t>including:</w:t>
      </w:r>
    </w:p>
    <w:p w14:paraId="7F4BC7AD" w14:textId="77777777" w:rsidR="00931FC0" w:rsidRPr="00931FC0" w:rsidRDefault="00931FC0" w:rsidP="00931FC0">
      <w:pPr>
        <w:numPr>
          <w:ilvl w:val="0"/>
          <w:numId w:val="26"/>
        </w:numPr>
      </w:pPr>
      <w:r w:rsidRPr="00931FC0">
        <w:t>Total posts published (minimum 360);</w:t>
      </w:r>
    </w:p>
    <w:p w14:paraId="19384025" w14:textId="77777777" w:rsidR="00931FC0" w:rsidRPr="00931FC0" w:rsidRDefault="00931FC0" w:rsidP="00931FC0">
      <w:pPr>
        <w:numPr>
          <w:ilvl w:val="0"/>
          <w:numId w:val="26"/>
        </w:numPr>
      </w:pPr>
      <w:r w:rsidRPr="00931FC0">
        <w:t>Cumulative reach (minimum 1,440,000);</w:t>
      </w:r>
    </w:p>
    <w:p w14:paraId="1E018E81" w14:textId="77777777" w:rsidR="00931FC0" w:rsidRPr="00931FC0" w:rsidRDefault="00931FC0" w:rsidP="00931FC0">
      <w:pPr>
        <w:numPr>
          <w:ilvl w:val="0"/>
          <w:numId w:val="26"/>
        </w:numPr>
      </w:pPr>
      <w:r w:rsidRPr="00931FC0">
        <w:t>Engagement and growth metrics;</w:t>
      </w:r>
    </w:p>
    <w:p w14:paraId="3CC4B425" w14:textId="77777777" w:rsidR="00931FC0" w:rsidRPr="00931FC0" w:rsidRDefault="00931FC0" w:rsidP="00931FC0">
      <w:pPr>
        <w:numPr>
          <w:ilvl w:val="0"/>
          <w:numId w:val="26"/>
        </w:numPr>
      </w:pPr>
      <w:r w:rsidRPr="00931FC0">
        <w:t>Summary of moderation activities;</w:t>
      </w:r>
    </w:p>
    <w:p w14:paraId="613FBBA4" w14:textId="77777777" w:rsidR="00931FC0" w:rsidRPr="00931FC0" w:rsidRDefault="00931FC0" w:rsidP="00931FC0">
      <w:pPr>
        <w:numPr>
          <w:ilvl w:val="0"/>
          <w:numId w:val="26"/>
        </w:numPr>
      </w:pPr>
      <w:r w:rsidRPr="00931FC0">
        <w:t>Documentation of four polls;</w:t>
      </w:r>
    </w:p>
    <w:p w14:paraId="650E785D" w14:textId="77777777" w:rsidR="00931FC0" w:rsidRPr="00931FC0" w:rsidRDefault="00931FC0" w:rsidP="00931FC0">
      <w:pPr>
        <w:numPr>
          <w:ilvl w:val="0"/>
          <w:numId w:val="26"/>
        </w:numPr>
      </w:pPr>
      <w:r w:rsidRPr="00931FC0">
        <w:t>Lessons learned and proposed optimization measures.</w:t>
      </w:r>
    </w:p>
    <w:p w14:paraId="7FC36519" w14:textId="1BACEF83" w:rsidR="00931FC0" w:rsidRPr="00EB05C2" w:rsidRDefault="00931FC0" w:rsidP="00931FC0"/>
    <w:p w14:paraId="060A7D7A" w14:textId="77777777" w:rsidR="00931FC0" w:rsidRPr="00931FC0" w:rsidRDefault="00931FC0" w:rsidP="00931FC0">
      <w:pPr>
        <w:rPr>
          <w:b/>
          <w:bCs/>
        </w:rPr>
      </w:pPr>
      <w:r w:rsidRPr="00931FC0">
        <w:rPr>
          <w:b/>
          <w:bCs/>
        </w:rPr>
        <w:t>Reporting Period 3</w:t>
      </w:r>
    </w:p>
    <w:p w14:paraId="5B7C5B81" w14:textId="0FC5369E" w:rsidR="00931FC0" w:rsidRPr="00931FC0" w:rsidRDefault="00931FC0" w:rsidP="00931FC0">
      <w:r w:rsidRPr="00931FC0">
        <w:rPr>
          <w:b/>
          <w:bCs/>
        </w:rPr>
        <w:t xml:space="preserve">1 October – </w:t>
      </w:r>
      <w:r w:rsidR="00EB05C2">
        <w:rPr>
          <w:b/>
          <w:bCs/>
        </w:rPr>
        <w:t>2 December</w:t>
      </w:r>
      <w:r w:rsidRPr="00931FC0">
        <w:rPr>
          <w:b/>
          <w:bCs/>
        </w:rPr>
        <w:t xml:space="preserve"> 2026</w:t>
      </w:r>
      <w:r w:rsidRPr="00931FC0">
        <w:br/>
        <w:t xml:space="preserve">Report submission deadline: </w:t>
      </w:r>
      <w:r w:rsidR="00EB05C2">
        <w:rPr>
          <w:b/>
          <w:bCs/>
        </w:rPr>
        <w:t>2 December</w:t>
      </w:r>
      <w:r w:rsidR="00EB05C2" w:rsidRPr="00931FC0">
        <w:rPr>
          <w:b/>
          <w:bCs/>
        </w:rPr>
        <w:t xml:space="preserve"> </w:t>
      </w:r>
      <w:r w:rsidRPr="00931FC0">
        <w:rPr>
          <w:b/>
          <w:bCs/>
        </w:rPr>
        <w:t>202</w:t>
      </w:r>
      <w:r w:rsidR="00EB05C2">
        <w:rPr>
          <w:b/>
          <w:bCs/>
        </w:rPr>
        <w:t>6</w:t>
      </w:r>
    </w:p>
    <w:p w14:paraId="4CCF47D1" w14:textId="77777777" w:rsidR="00931FC0" w:rsidRPr="00931FC0" w:rsidRDefault="00931FC0" w:rsidP="00931FC0">
      <w:r w:rsidRPr="00931FC0">
        <w:t>During this period, the Consultant shall:</w:t>
      </w:r>
    </w:p>
    <w:p w14:paraId="5D26AAD5" w14:textId="77777777" w:rsidR="00FB6BFE" w:rsidRPr="00FB6BFE" w:rsidRDefault="00FB6BFE" w:rsidP="00FB6BFE">
      <w:pPr>
        <w:pStyle w:val="ListParagraph"/>
        <w:numPr>
          <w:ilvl w:val="0"/>
          <w:numId w:val="33"/>
        </w:numPr>
        <w:contextualSpacing w:val="0"/>
        <w:rPr>
          <w:b/>
          <w:bCs/>
          <w:vanish/>
        </w:rPr>
      </w:pPr>
    </w:p>
    <w:p w14:paraId="2606AEE9" w14:textId="77777777" w:rsidR="00FB6BFE" w:rsidRPr="00FB6BFE" w:rsidRDefault="00FB6BFE" w:rsidP="00FB6BFE">
      <w:pPr>
        <w:pStyle w:val="ListParagraph"/>
        <w:numPr>
          <w:ilvl w:val="0"/>
          <w:numId w:val="33"/>
        </w:numPr>
        <w:contextualSpacing w:val="0"/>
        <w:rPr>
          <w:b/>
          <w:bCs/>
          <w:vanish/>
        </w:rPr>
      </w:pPr>
    </w:p>
    <w:p w14:paraId="2DFB7C15" w14:textId="77777777" w:rsidR="00FB6BFE" w:rsidRPr="00FB6BFE" w:rsidRDefault="00FB6BFE" w:rsidP="00FB6BFE">
      <w:pPr>
        <w:pStyle w:val="ListParagraph"/>
        <w:numPr>
          <w:ilvl w:val="0"/>
          <w:numId w:val="33"/>
        </w:numPr>
        <w:contextualSpacing w:val="0"/>
        <w:rPr>
          <w:b/>
          <w:bCs/>
          <w:vanish/>
        </w:rPr>
      </w:pPr>
    </w:p>
    <w:p w14:paraId="1786DAC1" w14:textId="77777777" w:rsidR="00FB6BFE" w:rsidRPr="00FB6BFE" w:rsidRDefault="00FB6BFE" w:rsidP="00FB6BFE">
      <w:pPr>
        <w:pStyle w:val="ListParagraph"/>
        <w:numPr>
          <w:ilvl w:val="1"/>
          <w:numId w:val="33"/>
        </w:numPr>
        <w:contextualSpacing w:val="0"/>
        <w:rPr>
          <w:b/>
          <w:bCs/>
          <w:vanish/>
        </w:rPr>
      </w:pPr>
    </w:p>
    <w:p w14:paraId="54CC1E3C" w14:textId="77777777" w:rsidR="00FB6BFE" w:rsidRPr="00FB6BFE" w:rsidRDefault="00FB6BFE" w:rsidP="00FB6BFE">
      <w:pPr>
        <w:pStyle w:val="ListParagraph"/>
        <w:numPr>
          <w:ilvl w:val="1"/>
          <w:numId w:val="33"/>
        </w:numPr>
        <w:contextualSpacing w:val="0"/>
        <w:rPr>
          <w:b/>
          <w:bCs/>
          <w:vanish/>
        </w:rPr>
      </w:pPr>
    </w:p>
    <w:p w14:paraId="57E96D93" w14:textId="77777777" w:rsidR="00FB6BFE" w:rsidRPr="00FB6BFE" w:rsidRDefault="00FB6BFE" w:rsidP="00FB6BFE">
      <w:pPr>
        <w:pStyle w:val="ListParagraph"/>
        <w:numPr>
          <w:ilvl w:val="1"/>
          <w:numId w:val="33"/>
        </w:numPr>
        <w:contextualSpacing w:val="0"/>
        <w:rPr>
          <w:b/>
          <w:bCs/>
          <w:vanish/>
        </w:rPr>
      </w:pPr>
    </w:p>
    <w:p w14:paraId="4703029A" w14:textId="35B0BA57" w:rsidR="00931FC0" w:rsidRPr="00931FC0" w:rsidRDefault="00931FC0" w:rsidP="00FB6BFE">
      <w:pPr>
        <w:numPr>
          <w:ilvl w:val="2"/>
          <w:numId w:val="33"/>
        </w:numPr>
      </w:pPr>
      <w:r w:rsidRPr="00931FC0">
        <w:rPr>
          <w:b/>
          <w:bCs/>
        </w:rPr>
        <w:t>Administer and publish not less than 90 posts per month</w:t>
      </w:r>
      <w:r w:rsidRPr="00931FC0">
        <w:t>, with a cumulative minimum of 270 posts for the period.</w:t>
      </w:r>
    </w:p>
    <w:p w14:paraId="5987BA71" w14:textId="77777777" w:rsidR="00931FC0" w:rsidRDefault="00931FC0" w:rsidP="00FB6BFE">
      <w:pPr>
        <w:numPr>
          <w:ilvl w:val="2"/>
          <w:numId w:val="33"/>
        </w:numPr>
      </w:pPr>
      <w:r w:rsidRPr="00931FC0">
        <w:rPr>
          <w:b/>
          <w:bCs/>
        </w:rPr>
        <w:t>Conduct moderation and engagement management</w:t>
      </w:r>
      <w:r w:rsidRPr="00931FC0">
        <w:t>, ensuring compliance with editorial and ethical standards.</w:t>
      </w:r>
    </w:p>
    <w:p w14:paraId="5A23B899" w14:textId="373ABF4E" w:rsidR="00442DE2" w:rsidRPr="00931FC0" w:rsidRDefault="00442DE2" w:rsidP="00FB6BFE">
      <w:pPr>
        <w:numPr>
          <w:ilvl w:val="2"/>
          <w:numId w:val="33"/>
        </w:numPr>
      </w:pPr>
      <w:r w:rsidRPr="00442DE2">
        <w:rPr>
          <w:b/>
          <w:bCs/>
        </w:rPr>
        <w:t xml:space="preserve">Prepare no fewer than 30 prompts for inclusion in the prompt library </w:t>
      </w:r>
      <w:r w:rsidRPr="00442DE2">
        <w:t>as a special project.</w:t>
      </w:r>
    </w:p>
    <w:p w14:paraId="47085B7D" w14:textId="77777777" w:rsidR="00931FC0" w:rsidRPr="00931FC0" w:rsidRDefault="00931FC0" w:rsidP="00FB6BFE">
      <w:pPr>
        <w:numPr>
          <w:ilvl w:val="2"/>
          <w:numId w:val="33"/>
        </w:numPr>
      </w:pPr>
      <w:r w:rsidRPr="00931FC0">
        <w:rPr>
          <w:b/>
          <w:bCs/>
        </w:rPr>
        <w:t>Ensure an average monthly reach of at least 360,000</w:t>
      </w:r>
      <w:r w:rsidRPr="00931FC0">
        <w:t>, with a cumulative minimum of 1,080,000.</w:t>
      </w:r>
    </w:p>
    <w:p w14:paraId="26AAAD78" w14:textId="77777777" w:rsidR="00931FC0" w:rsidRPr="00931FC0" w:rsidRDefault="00931FC0" w:rsidP="00FB6BFE">
      <w:pPr>
        <w:numPr>
          <w:ilvl w:val="2"/>
          <w:numId w:val="33"/>
        </w:numPr>
      </w:pPr>
      <w:r w:rsidRPr="00931FC0">
        <w:rPr>
          <w:b/>
          <w:bCs/>
        </w:rPr>
        <w:t>Ensure total followers across all platforms reach not less than 105,000 by 31 December 2026.</w:t>
      </w:r>
    </w:p>
    <w:p w14:paraId="7CCD8D03" w14:textId="77777777" w:rsidR="00931FC0" w:rsidRPr="00931FC0" w:rsidRDefault="00931FC0" w:rsidP="00FB6BFE">
      <w:pPr>
        <w:numPr>
          <w:ilvl w:val="2"/>
          <w:numId w:val="33"/>
        </w:numPr>
      </w:pPr>
      <w:r w:rsidRPr="00931FC0">
        <w:rPr>
          <w:b/>
          <w:bCs/>
        </w:rPr>
        <w:lastRenderedPageBreak/>
        <w:t>Conduct at least three audience polls for the period</w:t>
      </w:r>
      <w:r w:rsidRPr="00931FC0">
        <w:t>, including a year-end synthesis of poll findings.</w:t>
      </w:r>
    </w:p>
    <w:p w14:paraId="74A7A3AC" w14:textId="77777777" w:rsidR="00931FC0" w:rsidRPr="00931FC0" w:rsidRDefault="00931FC0" w:rsidP="00FB6BFE">
      <w:pPr>
        <w:numPr>
          <w:ilvl w:val="2"/>
          <w:numId w:val="33"/>
        </w:numPr>
      </w:pPr>
      <w:r w:rsidRPr="00931FC0">
        <w:rPr>
          <w:b/>
          <w:bCs/>
        </w:rPr>
        <w:t>Prepare a consolidated year-end performance summary</w:t>
      </w:r>
      <w:r w:rsidRPr="00931FC0">
        <w:t>, including:</w:t>
      </w:r>
    </w:p>
    <w:p w14:paraId="5E3EF9CA" w14:textId="77777777" w:rsidR="00931FC0" w:rsidRPr="00931FC0" w:rsidRDefault="00931FC0" w:rsidP="00FB6BFE">
      <w:pPr>
        <w:numPr>
          <w:ilvl w:val="3"/>
          <w:numId w:val="33"/>
        </w:numPr>
      </w:pPr>
      <w:r w:rsidRPr="00931FC0">
        <w:t>Comparison against annual targets;</w:t>
      </w:r>
    </w:p>
    <w:p w14:paraId="3101A169" w14:textId="77777777" w:rsidR="00931FC0" w:rsidRPr="00931FC0" w:rsidRDefault="00931FC0" w:rsidP="00FB6BFE">
      <w:pPr>
        <w:numPr>
          <w:ilvl w:val="3"/>
          <w:numId w:val="33"/>
        </w:numPr>
      </w:pPr>
      <w:r w:rsidRPr="00931FC0">
        <w:t>Engagement rate trends;</w:t>
      </w:r>
    </w:p>
    <w:p w14:paraId="269A099F" w14:textId="77777777" w:rsidR="00931FC0" w:rsidRPr="00931FC0" w:rsidRDefault="00931FC0" w:rsidP="00FB6BFE">
      <w:pPr>
        <w:numPr>
          <w:ilvl w:val="3"/>
          <w:numId w:val="33"/>
        </w:numPr>
      </w:pPr>
      <w:r w:rsidRPr="00931FC0">
        <w:t>Subscriber growth trajectory;</w:t>
      </w:r>
    </w:p>
    <w:p w14:paraId="7E6FCF62" w14:textId="77777777" w:rsidR="00931FC0" w:rsidRPr="00931FC0" w:rsidRDefault="00931FC0" w:rsidP="00FB6BFE">
      <w:pPr>
        <w:numPr>
          <w:ilvl w:val="3"/>
          <w:numId w:val="33"/>
        </w:numPr>
      </w:pPr>
      <w:r w:rsidRPr="00931FC0">
        <w:t>Summary of key performance indicators.</w:t>
      </w:r>
    </w:p>
    <w:p w14:paraId="4F75512D" w14:textId="14BD0C33" w:rsidR="00931FC0" w:rsidRPr="00931FC0" w:rsidRDefault="00931FC0" w:rsidP="00FB6BFE">
      <w:pPr>
        <w:pStyle w:val="ListParagraph"/>
        <w:numPr>
          <w:ilvl w:val="2"/>
          <w:numId w:val="33"/>
        </w:numPr>
      </w:pPr>
      <w:r w:rsidRPr="00931FC0">
        <w:t xml:space="preserve">By </w:t>
      </w:r>
      <w:r w:rsidR="00EB05C2" w:rsidRPr="00FB6BFE">
        <w:rPr>
          <w:b/>
          <w:bCs/>
        </w:rPr>
        <w:t>2 December 2026</w:t>
      </w:r>
      <w:r w:rsidRPr="00931FC0">
        <w:t>, the Consultant shall submit</w:t>
      </w:r>
      <w:r w:rsidR="00B84608">
        <w:t xml:space="preserve"> </w:t>
      </w:r>
      <w:r w:rsidR="00B84608" w:rsidRPr="00B84608">
        <w:t>Period 3 Activity Report and Annual Summary</w:t>
      </w:r>
      <w:r w:rsidR="00B84608">
        <w:t>, including</w:t>
      </w:r>
      <w:r w:rsidRPr="00931FC0">
        <w:t>:</w:t>
      </w:r>
    </w:p>
    <w:p w14:paraId="62B8094E" w14:textId="77777777" w:rsidR="00931FC0" w:rsidRPr="00931FC0" w:rsidRDefault="00931FC0" w:rsidP="00931FC0">
      <w:pPr>
        <w:numPr>
          <w:ilvl w:val="0"/>
          <w:numId w:val="28"/>
        </w:numPr>
      </w:pPr>
      <w:r w:rsidRPr="00931FC0">
        <w:t>Total posts published (minimum 270);</w:t>
      </w:r>
    </w:p>
    <w:p w14:paraId="4949ECFF" w14:textId="77777777" w:rsidR="00931FC0" w:rsidRPr="00931FC0" w:rsidRDefault="00931FC0" w:rsidP="00931FC0">
      <w:pPr>
        <w:numPr>
          <w:ilvl w:val="0"/>
          <w:numId w:val="28"/>
        </w:numPr>
      </w:pPr>
      <w:r w:rsidRPr="00931FC0">
        <w:t>Reach statistics (minimum 1,080,000);</w:t>
      </w:r>
    </w:p>
    <w:p w14:paraId="3415CF8D" w14:textId="77777777" w:rsidR="00931FC0" w:rsidRDefault="00931FC0" w:rsidP="00931FC0">
      <w:pPr>
        <w:numPr>
          <w:ilvl w:val="0"/>
          <w:numId w:val="28"/>
        </w:numPr>
      </w:pPr>
      <w:r w:rsidRPr="00931FC0">
        <w:t>Confirmation of 105,000 followers milestone;</w:t>
      </w:r>
    </w:p>
    <w:p w14:paraId="7BE72066" w14:textId="5C7C7916" w:rsidR="00BF70E0" w:rsidRPr="00931FC0" w:rsidRDefault="00BF70E0" w:rsidP="00931FC0">
      <w:pPr>
        <w:numPr>
          <w:ilvl w:val="0"/>
          <w:numId w:val="28"/>
        </w:numPr>
      </w:pPr>
      <w:r>
        <w:t>Special Project results and findings;</w:t>
      </w:r>
    </w:p>
    <w:p w14:paraId="43C810B1" w14:textId="77777777" w:rsidR="00931FC0" w:rsidRPr="00931FC0" w:rsidRDefault="00931FC0" w:rsidP="00931FC0">
      <w:pPr>
        <w:numPr>
          <w:ilvl w:val="0"/>
          <w:numId w:val="28"/>
        </w:numPr>
      </w:pPr>
      <w:r w:rsidRPr="00931FC0">
        <w:t>Poll synthesis report;</w:t>
      </w:r>
    </w:p>
    <w:p w14:paraId="6D35202D" w14:textId="77777777" w:rsidR="00931FC0" w:rsidRPr="00931FC0" w:rsidRDefault="00931FC0" w:rsidP="00931FC0">
      <w:pPr>
        <w:numPr>
          <w:ilvl w:val="0"/>
          <w:numId w:val="28"/>
        </w:numPr>
      </w:pPr>
      <w:r w:rsidRPr="00931FC0">
        <w:t>Full-year performance dashboard.</w:t>
      </w:r>
    </w:p>
    <w:p w14:paraId="3767D281" w14:textId="546D38B3" w:rsidR="00931FC0" w:rsidRPr="00931FC0" w:rsidRDefault="00931FC0" w:rsidP="00931FC0">
      <w:pPr>
        <w:rPr>
          <w:lang w:val="ru-RU"/>
        </w:rPr>
      </w:pPr>
    </w:p>
    <w:p w14:paraId="250370FD" w14:textId="77777777" w:rsidR="00931FC0" w:rsidRPr="00931FC0" w:rsidRDefault="00931FC0" w:rsidP="00931FC0">
      <w:pPr>
        <w:rPr>
          <w:b/>
          <w:bCs/>
        </w:rPr>
      </w:pPr>
      <w:r w:rsidRPr="00931FC0">
        <w:rPr>
          <w:b/>
          <w:bCs/>
        </w:rPr>
        <w:t>Article IV. Compliance</w:t>
      </w:r>
    </w:p>
    <w:p w14:paraId="10125063" w14:textId="77777777" w:rsidR="00931FC0" w:rsidRPr="00931FC0" w:rsidRDefault="00931FC0" w:rsidP="00931FC0">
      <w:r w:rsidRPr="00931FC0">
        <w:t>The Consultant shall ensure that:</w:t>
      </w:r>
    </w:p>
    <w:p w14:paraId="29A29B77" w14:textId="77777777" w:rsidR="00931FC0" w:rsidRPr="00931FC0" w:rsidRDefault="00931FC0" w:rsidP="00931FC0">
      <w:pPr>
        <w:numPr>
          <w:ilvl w:val="0"/>
          <w:numId w:val="29"/>
        </w:numPr>
      </w:pPr>
      <w:r w:rsidRPr="00931FC0">
        <w:t>All moderation activities respect freedom of expression principles while preventing harmful or illegal content;</w:t>
      </w:r>
    </w:p>
    <w:p w14:paraId="5E32F23B" w14:textId="77777777" w:rsidR="00931FC0" w:rsidRPr="00931FC0" w:rsidRDefault="00931FC0" w:rsidP="00931FC0">
      <w:pPr>
        <w:numPr>
          <w:ilvl w:val="0"/>
          <w:numId w:val="29"/>
        </w:numPr>
      </w:pPr>
      <w:r w:rsidRPr="00931FC0">
        <w:t>All published content complies with UNESCO ethical standards;</w:t>
      </w:r>
    </w:p>
    <w:p w14:paraId="63839EA4" w14:textId="77777777" w:rsidR="00931FC0" w:rsidRPr="00931FC0" w:rsidRDefault="00931FC0" w:rsidP="00931FC0">
      <w:pPr>
        <w:numPr>
          <w:ilvl w:val="0"/>
          <w:numId w:val="29"/>
        </w:numPr>
      </w:pPr>
      <w:r w:rsidRPr="00931FC0">
        <w:t>All reported metrics are accurate and verifiable.</w:t>
      </w:r>
    </w:p>
    <w:p w14:paraId="4B69F848" w14:textId="77777777" w:rsidR="00931FC0" w:rsidRPr="00931FC0" w:rsidRDefault="00931FC0" w:rsidP="00931FC0">
      <w:r w:rsidRPr="00931FC0">
        <w:t>Failure to meet minimum quantitative deliverables may result in delayed or adjusted payment.</w:t>
      </w:r>
    </w:p>
    <w:p w14:paraId="3B66C1EA" w14:textId="7D250922" w:rsidR="00931FC0" w:rsidRPr="00EB05C2" w:rsidRDefault="00931FC0" w:rsidP="00931FC0"/>
    <w:p w14:paraId="702A0D17" w14:textId="77777777" w:rsidR="00931FC0" w:rsidRPr="00931FC0" w:rsidRDefault="00931FC0" w:rsidP="00931FC0">
      <w:pPr>
        <w:rPr>
          <w:b/>
          <w:bCs/>
        </w:rPr>
      </w:pPr>
      <w:r w:rsidRPr="00931FC0">
        <w:rPr>
          <w:b/>
          <w:bCs/>
        </w:rPr>
        <w:t>Article V. Acceptance and Payment</w:t>
      </w:r>
    </w:p>
    <w:p w14:paraId="18451874" w14:textId="77777777" w:rsidR="00931FC0" w:rsidRPr="00931FC0" w:rsidRDefault="00931FC0" w:rsidP="00931FC0">
      <w:r w:rsidRPr="00931FC0">
        <w:t>Payments shall be made in three instalments upon:</w:t>
      </w:r>
    </w:p>
    <w:p w14:paraId="2DC7DF9A" w14:textId="77777777" w:rsidR="00931FC0" w:rsidRPr="00931FC0" w:rsidRDefault="00931FC0" w:rsidP="00931FC0">
      <w:pPr>
        <w:numPr>
          <w:ilvl w:val="0"/>
          <w:numId w:val="30"/>
        </w:numPr>
      </w:pPr>
      <w:r w:rsidRPr="00931FC0">
        <w:lastRenderedPageBreak/>
        <w:t>Submission of the respective activity report;</w:t>
      </w:r>
    </w:p>
    <w:p w14:paraId="67D9D908" w14:textId="77777777" w:rsidR="00931FC0" w:rsidRPr="00931FC0" w:rsidRDefault="00931FC0" w:rsidP="00931FC0">
      <w:pPr>
        <w:numPr>
          <w:ilvl w:val="0"/>
          <w:numId w:val="30"/>
        </w:numPr>
      </w:pPr>
      <w:r w:rsidRPr="00931FC0">
        <w:t>Verification that quantitative targets have been met;</w:t>
      </w:r>
    </w:p>
    <w:p w14:paraId="2B67E9B0" w14:textId="77777777" w:rsidR="00931FC0" w:rsidRPr="00931FC0" w:rsidRDefault="00931FC0" w:rsidP="00931FC0">
      <w:pPr>
        <w:numPr>
          <w:ilvl w:val="0"/>
          <w:numId w:val="30"/>
        </w:numPr>
      </w:pPr>
      <w:r w:rsidRPr="00931FC0">
        <w:t>Written approval by UNESCO IITE.</w:t>
      </w:r>
    </w:p>
    <w:p w14:paraId="298AAFD5" w14:textId="77777777" w:rsidR="00D009C2" w:rsidRPr="00931FC0" w:rsidRDefault="00D009C2" w:rsidP="0047758A"/>
    <w:sectPr w:rsidR="00D009C2" w:rsidRPr="0093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D62"/>
    <w:multiLevelType w:val="multilevel"/>
    <w:tmpl w:val="580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5CE4"/>
    <w:multiLevelType w:val="multilevel"/>
    <w:tmpl w:val="E43E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F39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C2588"/>
    <w:multiLevelType w:val="multilevel"/>
    <w:tmpl w:val="145C6A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77D67"/>
    <w:multiLevelType w:val="multilevel"/>
    <w:tmpl w:val="375C57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8792A"/>
    <w:multiLevelType w:val="multilevel"/>
    <w:tmpl w:val="14B49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32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AD5540"/>
    <w:multiLevelType w:val="multilevel"/>
    <w:tmpl w:val="78C81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47D68"/>
    <w:multiLevelType w:val="multilevel"/>
    <w:tmpl w:val="A312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F0A70"/>
    <w:multiLevelType w:val="multilevel"/>
    <w:tmpl w:val="5798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5108D7"/>
    <w:multiLevelType w:val="multilevel"/>
    <w:tmpl w:val="ABBA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54D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4459D6"/>
    <w:multiLevelType w:val="multilevel"/>
    <w:tmpl w:val="6870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0010C7"/>
    <w:multiLevelType w:val="multilevel"/>
    <w:tmpl w:val="B700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1E3DB1"/>
    <w:multiLevelType w:val="multilevel"/>
    <w:tmpl w:val="C02C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01B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536BB5"/>
    <w:multiLevelType w:val="multilevel"/>
    <w:tmpl w:val="A702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29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F622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55560F"/>
    <w:multiLevelType w:val="multilevel"/>
    <w:tmpl w:val="716E0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2393E"/>
    <w:multiLevelType w:val="multilevel"/>
    <w:tmpl w:val="928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B50D7F"/>
    <w:multiLevelType w:val="multilevel"/>
    <w:tmpl w:val="F66044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0"/>
  </w:num>
  <w:num w:numId="2" w16cid:durableId="1034382572">
    <w:abstractNumId w:val="31"/>
  </w:num>
  <w:num w:numId="3" w16cid:durableId="1858038933">
    <w:abstractNumId w:val="27"/>
  </w:num>
  <w:num w:numId="4" w16cid:durableId="201403743">
    <w:abstractNumId w:val="28"/>
  </w:num>
  <w:num w:numId="5" w16cid:durableId="1929845679">
    <w:abstractNumId w:val="23"/>
  </w:num>
  <w:num w:numId="6" w16cid:durableId="757603095">
    <w:abstractNumId w:val="16"/>
  </w:num>
  <w:num w:numId="7" w16cid:durableId="638921464">
    <w:abstractNumId w:val="2"/>
  </w:num>
  <w:num w:numId="8" w16cid:durableId="1588539914">
    <w:abstractNumId w:val="4"/>
  </w:num>
  <w:num w:numId="9" w16cid:durableId="1704939908">
    <w:abstractNumId w:val="32"/>
  </w:num>
  <w:num w:numId="10" w16cid:durableId="1024214842">
    <w:abstractNumId w:val="13"/>
  </w:num>
  <w:num w:numId="11" w16cid:durableId="188228451">
    <w:abstractNumId w:val="17"/>
  </w:num>
  <w:num w:numId="12" w16cid:durableId="1859931441">
    <w:abstractNumId w:val="18"/>
  </w:num>
  <w:num w:numId="13" w16cid:durableId="1663853277">
    <w:abstractNumId w:val="6"/>
  </w:num>
  <w:num w:numId="14" w16cid:durableId="837308265">
    <w:abstractNumId w:val="3"/>
  </w:num>
  <w:num w:numId="15" w16cid:durableId="1655452750">
    <w:abstractNumId w:val="8"/>
  </w:num>
  <w:num w:numId="16" w16cid:durableId="2828634">
    <w:abstractNumId w:val="20"/>
  </w:num>
  <w:num w:numId="17" w16cid:durableId="116337322">
    <w:abstractNumId w:val="10"/>
  </w:num>
  <w:num w:numId="18" w16cid:durableId="862866000">
    <w:abstractNumId w:val="1"/>
  </w:num>
  <w:num w:numId="19" w16cid:durableId="1224410549">
    <w:abstractNumId w:val="11"/>
  </w:num>
  <w:num w:numId="20" w16cid:durableId="1909996131">
    <w:abstractNumId w:val="5"/>
  </w:num>
  <w:num w:numId="21" w16cid:durableId="1389376057">
    <w:abstractNumId w:val="24"/>
  </w:num>
  <w:num w:numId="22" w16cid:durableId="2085762226">
    <w:abstractNumId w:val="15"/>
  </w:num>
  <w:num w:numId="23" w16cid:durableId="966276392">
    <w:abstractNumId w:val="19"/>
  </w:num>
  <w:num w:numId="24" w16cid:durableId="117451857">
    <w:abstractNumId w:val="26"/>
  </w:num>
  <w:num w:numId="25" w16cid:durableId="1315184364">
    <w:abstractNumId w:val="29"/>
  </w:num>
  <w:num w:numId="26" w16cid:durableId="473717488">
    <w:abstractNumId w:val="30"/>
  </w:num>
  <w:num w:numId="27" w16cid:durableId="1301686852">
    <w:abstractNumId w:val="22"/>
  </w:num>
  <w:num w:numId="28" w16cid:durableId="2005814608">
    <w:abstractNumId w:val="7"/>
  </w:num>
  <w:num w:numId="29" w16cid:durableId="1155608099">
    <w:abstractNumId w:val="12"/>
  </w:num>
  <w:num w:numId="30" w16cid:durableId="249436183">
    <w:abstractNumId w:val="14"/>
  </w:num>
  <w:num w:numId="31" w16cid:durableId="160197881">
    <w:abstractNumId w:val="25"/>
  </w:num>
  <w:num w:numId="32" w16cid:durableId="1440681206">
    <w:abstractNumId w:val="21"/>
  </w:num>
  <w:num w:numId="33" w16cid:durableId="1689983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2242D9"/>
    <w:rsid w:val="00326DD6"/>
    <w:rsid w:val="00347212"/>
    <w:rsid w:val="00442DE2"/>
    <w:rsid w:val="0047758A"/>
    <w:rsid w:val="005C0B03"/>
    <w:rsid w:val="005F1A89"/>
    <w:rsid w:val="006513C8"/>
    <w:rsid w:val="00667212"/>
    <w:rsid w:val="006A71C2"/>
    <w:rsid w:val="00723D61"/>
    <w:rsid w:val="00885132"/>
    <w:rsid w:val="00931FC0"/>
    <w:rsid w:val="00B84608"/>
    <w:rsid w:val="00BF70E0"/>
    <w:rsid w:val="00C4756F"/>
    <w:rsid w:val="00C721C1"/>
    <w:rsid w:val="00CC547E"/>
    <w:rsid w:val="00D009C2"/>
    <w:rsid w:val="00E6798D"/>
    <w:rsid w:val="00EB05C2"/>
    <w:rsid w:val="00FB6BFE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21</cp:revision>
  <dcterms:created xsi:type="dcterms:W3CDTF">2026-02-16T12:26:00Z</dcterms:created>
  <dcterms:modified xsi:type="dcterms:W3CDTF">2026-03-11T13:33:00Z</dcterms:modified>
</cp:coreProperties>
</file>