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1BEF" w14:textId="31328C5E" w:rsidR="00C4756F" w:rsidRDefault="001924DB" w:rsidP="00C4756F">
      <w:pPr>
        <w:pStyle w:val="Heading2"/>
      </w:pPr>
      <w:r w:rsidRPr="001924DB">
        <w:t xml:space="preserve">Editorial Content Development Consultant </w:t>
      </w:r>
      <w:r w:rsidR="00C4756F">
        <w:t>– Terms of Reference</w:t>
      </w:r>
    </w:p>
    <w:p w14:paraId="3FADABFC" w14:textId="77777777" w:rsidR="00032C87" w:rsidRPr="001924DB" w:rsidRDefault="00032C87"/>
    <w:p w14:paraId="29FDEB22" w14:textId="77777777" w:rsidR="001924DB" w:rsidRPr="001924DB" w:rsidRDefault="001924DB" w:rsidP="001924DB">
      <w:pPr>
        <w:rPr>
          <w:b/>
          <w:bCs/>
        </w:rPr>
      </w:pPr>
      <w:r w:rsidRPr="001924DB">
        <w:rPr>
          <w:b/>
          <w:bCs/>
        </w:rPr>
        <w:t>Article I. Background and Purpose</w:t>
      </w:r>
    </w:p>
    <w:p w14:paraId="0D3232EC" w14:textId="77777777" w:rsidR="001924DB" w:rsidRPr="001924DB" w:rsidRDefault="001924DB" w:rsidP="001924DB">
      <w:r w:rsidRPr="001924DB">
        <w:t>UNESCO Institute for Information Technologies in Education (UNESCO IITE) supports digital initiatives aimed at strengthening access of adolescents and young people to reliable, rights-based and evidence-informed information on HIV prevention, health, relationships, gender equality and well-being.</w:t>
      </w:r>
    </w:p>
    <w:p w14:paraId="59D84AB8" w14:textId="77777777" w:rsidR="001924DB" w:rsidRPr="001924DB" w:rsidRDefault="001924DB" w:rsidP="001924DB">
      <w:r w:rsidRPr="001924DB">
        <w:t>Within this framework, UNESCO IITE supports the educational social media project “DVOR”, operating primarily on VK and Telegram platforms.</w:t>
      </w:r>
    </w:p>
    <w:p w14:paraId="59B75D84" w14:textId="77777777" w:rsidR="001924DB" w:rsidRPr="001924DB" w:rsidRDefault="001924DB" w:rsidP="001924DB">
      <w:r w:rsidRPr="001924DB">
        <w:t>The purpose of this assignment is to engage an Editorial Content Development Consultant to ensure systematic, high-quality editorial production of content for DVOR in 2026, in line with UNESCO standards and agreed quantitative benchmarks.</w:t>
      </w:r>
    </w:p>
    <w:p w14:paraId="6A8B87A3" w14:textId="7FF17333" w:rsidR="001924DB" w:rsidRPr="001924DB" w:rsidRDefault="001924DB" w:rsidP="001924DB">
      <w:r w:rsidRPr="001924DB">
        <w:t>The Consultant shall work under the overall supervision of UNESCO IITE.</w:t>
      </w:r>
    </w:p>
    <w:p w14:paraId="05DF6DA2" w14:textId="6294C25E" w:rsidR="001924DB" w:rsidRPr="001924DB" w:rsidRDefault="001924DB" w:rsidP="001924DB"/>
    <w:p w14:paraId="677D852A" w14:textId="77777777" w:rsidR="001924DB" w:rsidRPr="001924DB" w:rsidRDefault="001924DB" w:rsidP="001924DB">
      <w:pPr>
        <w:rPr>
          <w:b/>
          <w:bCs/>
        </w:rPr>
      </w:pPr>
      <w:r w:rsidRPr="001924DB">
        <w:rPr>
          <w:b/>
          <w:bCs/>
        </w:rPr>
        <w:t>Article II. Duration</w:t>
      </w:r>
    </w:p>
    <w:p w14:paraId="556A87A1" w14:textId="77777777" w:rsidR="001924DB" w:rsidRPr="001924DB" w:rsidRDefault="001924DB" w:rsidP="001924DB">
      <w:r w:rsidRPr="001924DB">
        <w:t>The contract shall be implemented during the period:</w:t>
      </w:r>
    </w:p>
    <w:p w14:paraId="72E2107D" w14:textId="5ECB5710" w:rsidR="001924DB" w:rsidRPr="001924DB" w:rsidRDefault="006B37DD" w:rsidP="001924DB">
      <w:r>
        <w:rPr>
          <w:b/>
          <w:bCs/>
        </w:rPr>
        <w:t>9 April</w:t>
      </w:r>
      <w:r w:rsidR="001924DB" w:rsidRPr="001924DB">
        <w:rPr>
          <w:b/>
          <w:bCs/>
        </w:rPr>
        <w:t xml:space="preserve"> 2026 – 2 December 2026</w:t>
      </w:r>
      <w:r w:rsidR="001924DB" w:rsidRPr="001924DB">
        <w:t>, structured into three reporting periods.</w:t>
      </w:r>
    </w:p>
    <w:p w14:paraId="659F85EA" w14:textId="4A776CC6" w:rsidR="001924DB" w:rsidRPr="001924DB" w:rsidRDefault="001924DB" w:rsidP="001924DB"/>
    <w:p w14:paraId="686A8452" w14:textId="15110EF4" w:rsidR="001924DB" w:rsidRPr="001C0A12" w:rsidRDefault="001924DB" w:rsidP="001924DB">
      <w:pPr>
        <w:rPr>
          <w:b/>
          <w:bCs/>
        </w:rPr>
      </w:pPr>
      <w:r w:rsidRPr="001924DB">
        <w:rPr>
          <w:b/>
          <w:bCs/>
        </w:rPr>
        <w:t>Article III. Scope of Work and Deliverables</w:t>
      </w:r>
    </w:p>
    <w:p w14:paraId="59633825" w14:textId="77777777" w:rsidR="001924DB" w:rsidRPr="001924DB" w:rsidRDefault="001924DB" w:rsidP="001924DB">
      <w:pPr>
        <w:rPr>
          <w:b/>
          <w:bCs/>
        </w:rPr>
      </w:pPr>
      <w:r w:rsidRPr="001924DB">
        <w:rPr>
          <w:b/>
          <w:bCs/>
        </w:rPr>
        <w:t>Reporting Period 1</w:t>
      </w:r>
    </w:p>
    <w:p w14:paraId="4E6DD508" w14:textId="293F6697" w:rsidR="001924DB" w:rsidRPr="001924DB" w:rsidRDefault="006B37DD" w:rsidP="001924DB">
      <w:r>
        <w:rPr>
          <w:b/>
          <w:bCs/>
        </w:rPr>
        <w:t>9 April</w:t>
      </w:r>
      <w:r w:rsidR="001924DB" w:rsidRPr="001924DB">
        <w:rPr>
          <w:b/>
          <w:bCs/>
        </w:rPr>
        <w:t xml:space="preserve"> – 31 May 2026</w:t>
      </w:r>
      <w:r w:rsidR="001924DB" w:rsidRPr="001924DB">
        <w:br/>
        <w:t xml:space="preserve">Report submission deadline: </w:t>
      </w:r>
      <w:r w:rsidR="001924DB" w:rsidRPr="001924DB">
        <w:rPr>
          <w:b/>
          <w:bCs/>
        </w:rPr>
        <w:t>31 May 2026</w:t>
      </w:r>
    </w:p>
    <w:p w14:paraId="66927BD4" w14:textId="77777777" w:rsidR="001924DB" w:rsidRPr="001924DB" w:rsidRDefault="001924DB" w:rsidP="001924DB">
      <w:r w:rsidRPr="001924DB">
        <w:t>During this period, the Consultant shall:</w:t>
      </w:r>
    </w:p>
    <w:p w14:paraId="4BBE0CCE" w14:textId="77777777" w:rsidR="00044A79" w:rsidRPr="00044A79" w:rsidRDefault="00044A79" w:rsidP="00044A79">
      <w:pPr>
        <w:pStyle w:val="ListParagraph"/>
        <w:numPr>
          <w:ilvl w:val="0"/>
          <w:numId w:val="20"/>
        </w:numPr>
        <w:contextualSpacing w:val="0"/>
        <w:rPr>
          <w:b/>
          <w:bCs/>
          <w:vanish/>
        </w:rPr>
      </w:pPr>
    </w:p>
    <w:p w14:paraId="32A85FCE" w14:textId="77777777" w:rsidR="00044A79" w:rsidRPr="00044A79" w:rsidRDefault="00044A79" w:rsidP="00044A79">
      <w:pPr>
        <w:pStyle w:val="ListParagraph"/>
        <w:numPr>
          <w:ilvl w:val="0"/>
          <w:numId w:val="20"/>
        </w:numPr>
        <w:contextualSpacing w:val="0"/>
        <w:rPr>
          <w:b/>
          <w:bCs/>
          <w:vanish/>
        </w:rPr>
      </w:pPr>
    </w:p>
    <w:p w14:paraId="6B245F3C" w14:textId="77777777" w:rsidR="00044A79" w:rsidRPr="00044A79" w:rsidRDefault="00044A79" w:rsidP="00044A79">
      <w:pPr>
        <w:pStyle w:val="ListParagraph"/>
        <w:numPr>
          <w:ilvl w:val="0"/>
          <w:numId w:val="20"/>
        </w:numPr>
        <w:contextualSpacing w:val="0"/>
        <w:rPr>
          <w:b/>
          <w:bCs/>
          <w:vanish/>
        </w:rPr>
      </w:pPr>
    </w:p>
    <w:p w14:paraId="0EBDADBE" w14:textId="77777777" w:rsidR="00044A79" w:rsidRPr="00044A79" w:rsidRDefault="00044A79" w:rsidP="00044A79">
      <w:pPr>
        <w:pStyle w:val="ListParagraph"/>
        <w:numPr>
          <w:ilvl w:val="1"/>
          <w:numId w:val="20"/>
        </w:numPr>
        <w:contextualSpacing w:val="0"/>
        <w:rPr>
          <w:b/>
          <w:bCs/>
          <w:vanish/>
        </w:rPr>
      </w:pPr>
    </w:p>
    <w:p w14:paraId="1CA571BF" w14:textId="6D6675AF" w:rsidR="001924DB" w:rsidRPr="001924DB" w:rsidRDefault="001924DB" w:rsidP="00044A79">
      <w:pPr>
        <w:numPr>
          <w:ilvl w:val="2"/>
          <w:numId w:val="20"/>
        </w:numPr>
      </w:pPr>
      <w:r w:rsidRPr="001924DB">
        <w:rPr>
          <w:b/>
          <w:bCs/>
        </w:rPr>
        <w:t>Critically examine the editorial policy of the project</w:t>
      </w:r>
      <w:r w:rsidRPr="001924DB">
        <w:t>, familiarize with tone of voice, audience profile, and relevant educational legislation in the Russian Federation and wider EECA region.</w:t>
      </w:r>
    </w:p>
    <w:p w14:paraId="12097E49" w14:textId="77777777" w:rsidR="001924DB" w:rsidRPr="001924DB" w:rsidRDefault="001924DB" w:rsidP="001924DB">
      <w:pPr>
        <w:numPr>
          <w:ilvl w:val="2"/>
          <w:numId w:val="20"/>
        </w:numPr>
      </w:pPr>
      <w:r w:rsidRPr="001924DB">
        <w:rPr>
          <w:b/>
          <w:bCs/>
        </w:rPr>
        <w:t>Assist in drafting, writing, editing and proofreading materials to ensure publication of not less than 90 posts per month</w:t>
      </w:r>
      <w:r w:rsidRPr="001924DB">
        <w:t>, including:</w:t>
      </w:r>
    </w:p>
    <w:p w14:paraId="113E7E74" w14:textId="77777777" w:rsidR="001924DB" w:rsidRPr="001924DB" w:rsidRDefault="001924DB" w:rsidP="001924DB">
      <w:pPr>
        <w:numPr>
          <w:ilvl w:val="3"/>
          <w:numId w:val="20"/>
        </w:numPr>
      </w:pPr>
      <w:r w:rsidRPr="001924DB">
        <w:t>Minimum 3–4 posts per day;</w:t>
      </w:r>
    </w:p>
    <w:p w14:paraId="2585EA01" w14:textId="77777777" w:rsidR="001924DB" w:rsidRPr="001924DB" w:rsidRDefault="001924DB" w:rsidP="001924DB">
      <w:pPr>
        <w:numPr>
          <w:ilvl w:val="3"/>
          <w:numId w:val="20"/>
        </w:numPr>
      </w:pPr>
      <w:r w:rsidRPr="001924DB">
        <w:lastRenderedPageBreak/>
        <w:t>At least 5 interactive formats per month (tests, surveys, contests or similar);</w:t>
      </w:r>
    </w:p>
    <w:p w14:paraId="1D6EF53E" w14:textId="77777777" w:rsidR="001924DB" w:rsidRPr="001924DB" w:rsidRDefault="001924DB" w:rsidP="001924DB">
      <w:pPr>
        <w:numPr>
          <w:ilvl w:val="3"/>
          <w:numId w:val="20"/>
        </w:numPr>
      </w:pPr>
      <w:r w:rsidRPr="001924DB">
        <w:t>Minimum 270 posts cumulatively for the period.</w:t>
      </w:r>
    </w:p>
    <w:p w14:paraId="44C30CF0" w14:textId="77777777" w:rsidR="001924DB" w:rsidRPr="001924DB" w:rsidRDefault="001924DB" w:rsidP="001924DB">
      <w:pPr>
        <w:numPr>
          <w:ilvl w:val="2"/>
          <w:numId w:val="20"/>
        </w:numPr>
      </w:pPr>
      <w:r w:rsidRPr="001924DB">
        <w:rPr>
          <w:b/>
          <w:bCs/>
        </w:rPr>
        <w:t>Carry out the full spectrum of editorial work</w:t>
      </w:r>
      <w:r w:rsidRPr="001924DB">
        <w:t>, including:</w:t>
      </w:r>
    </w:p>
    <w:p w14:paraId="09D41C9F" w14:textId="77777777" w:rsidR="001924DB" w:rsidRPr="001924DB" w:rsidRDefault="001924DB" w:rsidP="001924DB">
      <w:pPr>
        <w:numPr>
          <w:ilvl w:val="3"/>
          <w:numId w:val="20"/>
        </w:numPr>
      </w:pPr>
      <w:r w:rsidRPr="001924DB">
        <w:t>Selection and discussion of topics with the Editor-in-Chief and UNESCO IITE;</w:t>
      </w:r>
    </w:p>
    <w:p w14:paraId="295AB38A" w14:textId="77777777" w:rsidR="001924DB" w:rsidRPr="001924DB" w:rsidRDefault="001924DB" w:rsidP="001924DB">
      <w:pPr>
        <w:numPr>
          <w:ilvl w:val="3"/>
          <w:numId w:val="20"/>
        </w:numPr>
      </w:pPr>
      <w:r w:rsidRPr="001924DB">
        <w:t>Drafting publication plans and identifying reliable sources;</w:t>
      </w:r>
    </w:p>
    <w:p w14:paraId="17A67C51" w14:textId="77777777" w:rsidR="001924DB" w:rsidRPr="001924DB" w:rsidRDefault="001924DB" w:rsidP="001924DB">
      <w:pPr>
        <w:numPr>
          <w:ilvl w:val="3"/>
          <w:numId w:val="20"/>
        </w:numPr>
      </w:pPr>
      <w:r w:rsidRPr="001924DB">
        <w:t>Identifying and liaising with experts for content verification;</w:t>
      </w:r>
    </w:p>
    <w:p w14:paraId="68FBF854" w14:textId="77777777" w:rsidR="001924DB" w:rsidRPr="001924DB" w:rsidRDefault="001924DB" w:rsidP="001924DB">
      <w:pPr>
        <w:numPr>
          <w:ilvl w:val="3"/>
          <w:numId w:val="20"/>
        </w:numPr>
      </w:pPr>
      <w:r w:rsidRPr="001924DB">
        <w:t>Conducting interviews and consultations;</w:t>
      </w:r>
    </w:p>
    <w:p w14:paraId="2572A49B" w14:textId="77777777" w:rsidR="001924DB" w:rsidRPr="001924DB" w:rsidRDefault="001924DB" w:rsidP="001924DB">
      <w:pPr>
        <w:numPr>
          <w:ilvl w:val="3"/>
          <w:numId w:val="20"/>
        </w:numPr>
      </w:pPr>
      <w:r w:rsidRPr="001924DB">
        <w:t>Preparing text materials for online tests and interactive formats;</w:t>
      </w:r>
    </w:p>
    <w:p w14:paraId="3A218BFA" w14:textId="77777777" w:rsidR="001924DB" w:rsidRPr="001924DB" w:rsidRDefault="001924DB" w:rsidP="001924DB">
      <w:pPr>
        <w:numPr>
          <w:ilvl w:val="3"/>
          <w:numId w:val="20"/>
        </w:numPr>
      </w:pPr>
      <w:r w:rsidRPr="001924DB">
        <w:t>Assisting in preparation and review of audio and video scripts;</w:t>
      </w:r>
    </w:p>
    <w:p w14:paraId="3403BC1B" w14:textId="77777777" w:rsidR="001924DB" w:rsidRPr="001924DB" w:rsidRDefault="001924DB" w:rsidP="001924DB">
      <w:pPr>
        <w:numPr>
          <w:ilvl w:val="3"/>
          <w:numId w:val="20"/>
        </w:numPr>
      </w:pPr>
      <w:r w:rsidRPr="001924DB">
        <w:t>Ensuring timely coverage of relevant events.</w:t>
      </w:r>
    </w:p>
    <w:p w14:paraId="4B6F681A" w14:textId="41CADD95" w:rsidR="001924DB" w:rsidRPr="001924DB" w:rsidRDefault="001924DB" w:rsidP="001924DB">
      <w:pPr>
        <w:pStyle w:val="ListParagraph"/>
        <w:numPr>
          <w:ilvl w:val="2"/>
          <w:numId w:val="20"/>
        </w:numPr>
      </w:pPr>
      <w:r w:rsidRPr="001924DB">
        <w:t xml:space="preserve">By </w:t>
      </w:r>
      <w:r w:rsidRPr="001924DB">
        <w:rPr>
          <w:b/>
          <w:bCs/>
        </w:rPr>
        <w:t>31 May 2026</w:t>
      </w:r>
      <w:r w:rsidRPr="001924DB">
        <w:t xml:space="preserve">, the Consultant shall submit </w:t>
      </w:r>
      <w:r w:rsidR="006B37DD" w:rsidRPr="006B37DD">
        <w:t>Period 1 Activity Report</w:t>
      </w:r>
      <w:r w:rsidR="006B37DD">
        <w:t xml:space="preserve"> </w:t>
      </w:r>
      <w:r w:rsidRPr="001924DB">
        <w:t>including:</w:t>
      </w:r>
    </w:p>
    <w:p w14:paraId="0BF98CFB" w14:textId="77777777" w:rsidR="001924DB" w:rsidRPr="001924DB" w:rsidRDefault="001924DB" w:rsidP="001924DB">
      <w:pPr>
        <w:numPr>
          <w:ilvl w:val="0"/>
          <w:numId w:val="13"/>
        </w:numPr>
      </w:pPr>
      <w:r w:rsidRPr="001924DB">
        <w:t>Total number of posts produced (minimum 270);</w:t>
      </w:r>
    </w:p>
    <w:p w14:paraId="7FA2435C" w14:textId="77777777" w:rsidR="001924DB" w:rsidRPr="001924DB" w:rsidRDefault="001924DB" w:rsidP="001924DB">
      <w:pPr>
        <w:numPr>
          <w:ilvl w:val="0"/>
          <w:numId w:val="13"/>
        </w:numPr>
      </w:pPr>
      <w:r w:rsidRPr="001924DB">
        <w:t>Breakdown of interactive formats (minimum 15 for the period);</w:t>
      </w:r>
    </w:p>
    <w:p w14:paraId="0EFF19E2" w14:textId="77777777" w:rsidR="001924DB" w:rsidRPr="001924DB" w:rsidRDefault="001924DB" w:rsidP="001924DB">
      <w:pPr>
        <w:numPr>
          <w:ilvl w:val="0"/>
          <w:numId w:val="13"/>
        </w:numPr>
      </w:pPr>
      <w:r w:rsidRPr="001924DB">
        <w:t>Summary of editorial activities performed;</w:t>
      </w:r>
    </w:p>
    <w:p w14:paraId="6B90B782" w14:textId="77777777" w:rsidR="001924DB" w:rsidRPr="001924DB" w:rsidRDefault="001924DB" w:rsidP="001924DB">
      <w:pPr>
        <w:numPr>
          <w:ilvl w:val="0"/>
          <w:numId w:val="13"/>
        </w:numPr>
      </w:pPr>
      <w:r w:rsidRPr="001924DB">
        <w:t>List of expert consultations conducted;</w:t>
      </w:r>
    </w:p>
    <w:p w14:paraId="29DCF036" w14:textId="77777777" w:rsidR="001924DB" w:rsidRPr="001924DB" w:rsidRDefault="001924DB" w:rsidP="001924DB">
      <w:pPr>
        <w:numPr>
          <w:ilvl w:val="0"/>
          <w:numId w:val="13"/>
        </w:numPr>
      </w:pPr>
      <w:r w:rsidRPr="001924DB">
        <w:t>Confirmation of compliance with editorial standards.</w:t>
      </w:r>
    </w:p>
    <w:p w14:paraId="177EEA52" w14:textId="238C3D93" w:rsidR="001924DB" w:rsidRPr="001C0A12" w:rsidRDefault="001924DB" w:rsidP="001924DB"/>
    <w:p w14:paraId="7AEFFAEA" w14:textId="77777777" w:rsidR="001924DB" w:rsidRPr="001924DB" w:rsidRDefault="001924DB" w:rsidP="001924DB">
      <w:pPr>
        <w:rPr>
          <w:b/>
          <w:bCs/>
        </w:rPr>
      </w:pPr>
      <w:r w:rsidRPr="001924DB">
        <w:rPr>
          <w:b/>
          <w:bCs/>
        </w:rPr>
        <w:t>Reporting Period 2</w:t>
      </w:r>
    </w:p>
    <w:p w14:paraId="6379ECE0" w14:textId="588857EF" w:rsidR="001924DB" w:rsidRPr="001924DB" w:rsidRDefault="001924DB" w:rsidP="001924DB">
      <w:r w:rsidRPr="001924DB">
        <w:rPr>
          <w:b/>
          <w:bCs/>
        </w:rPr>
        <w:t>1 June – 30 September 2026</w:t>
      </w:r>
      <w:r w:rsidRPr="001924DB">
        <w:br/>
        <w:t xml:space="preserve">Report submission deadline: </w:t>
      </w:r>
      <w:r w:rsidR="00044A79" w:rsidRPr="001924DB">
        <w:rPr>
          <w:b/>
          <w:bCs/>
        </w:rPr>
        <w:t xml:space="preserve">30 September </w:t>
      </w:r>
      <w:r w:rsidRPr="001924DB">
        <w:rPr>
          <w:b/>
          <w:bCs/>
        </w:rPr>
        <w:t>2026</w:t>
      </w:r>
    </w:p>
    <w:p w14:paraId="57812F9B" w14:textId="77777777" w:rsidR="001924DB" w:rsidRPr="001924DB" w:rsidRDefault="001924DB" w:rsidP="001924DB">
      <w:r w:rsidRPr="001924DB">
        <w:t>During this period, the Consultant shall:</w:t>
      </w:r>
    </w:p>
    <w:p w14:paraId="6534C17A" w14:textId="77777777" w:rsidR="00044A79" w:rsidRPr="00044A79" w:rsidRDefault="00044A79" w:rsidP="00044A79">
      <w:pPr>
        <w:pStyle w:val="ListParagraph"/>
        <w:numPr>
          <w:ilvl w:val="0"/>
          <w:numId w:val="21"/>
        </w:numPr>
        <w:contextualSpacing w:val="0"/>
        <w:rPr>
          <w:b/>
          <w:bCs/>
          <w:vanish/>
        </w:rPr>
      </w:pPr>
    </w:p>
    <w:p w14:paraId="01338193" w14:textId="77777777" w:rsidR="00044A79" w:rsidRPr="00044A79" w:rsidRDefault="00044A79" w:rsidP="00044A79">
      <w:pPr>
        <w:pStyle w:val="ListParagraph"/>
        <w:numPr>
          <w:ilvl w:val="0"/>
          <w:numId w:val="21"/>
        </w:numPr>
        <w:contextualSpacing w:val="0"/>
        <w:rPr>
          <w:b/>
          <w:bCs/>
          <w:vanish/>
        </w:rPr>
      </w:pPr>
    </w:p>
    <w:p w14:paraId="52102733" w14:textId="77777777" w:rsidR="00044A79" w:rsidRPr="00044A79" w:rsidRDefault="00044A79" w:rsidP="00044A79">
      <w:pPr>
        <w:pStyle w:val="ListParagraph"/>
        <w:numPr>
          <w:ilvl w:val="0"/>
          <w:numId w:val="21"/>
        </w:numPr>
        <w:contextualSpacing w:val="0"/>
        <w:rPr>
          <w:b/>
          <w:bCs/>
          <w:vanish/>
        </w:rPr>
      </w:pPr>
    </w:p>
    <w:p w14:paraId="71C9F08F" w14:textId="77777777" w:rsidR="00044A79" w:rsidRPr="00044A79" w:rsidRDefault="00044A79" w:rsidP="00044A79">
      <w:pPr>
        <w:pStyle w:val="ListParagraph"/>
        <w:numPr>
          <w:ilvl w:val="1"/>
          <w:numId w:val="21"/>
        </w:numPr>
        <w:contextualSpacing w:val="0"/>
        <w:rPr>
          <w:b/>
          <w:bCs/>
          <w:vanish/>
        </w:rPr>
      </w:pPr>
    </w:p>
    <w:p w14:paraId="0F3060BB" w14:textId="77777777" w:rsidR="00044A79" w:rsidRPr="00044A79" w:rsidRDefault="00044A79" w:rsidP="00044A79">
      <w:pPr>
        <w:pStyle w:val="ListParagraph"/>
        <w:numPr>
          <w:ilvl w:val="1"/>
          <w:numId w:val="21"/>
        </w:numPr>
        <w:contextualSpacing w:val="0"/>
        <w:rPr>
          <w:b/>
          <w:bCs/>
          <w:vanish/>
        </w:rPr>
      </w:pPr>
    </w:p>
    <w:p w14:paraId="120C2C2C" w14:textId="6B1E9469" w:rsidR="001924DB" w:rsidRPr="001924DB" w:rsidRDefault="001924DB" w:rsidP="00044A79">
      <w:pPr>
        <w:numPr>
          <w:ilvl w:val="2"/>
          <w:numId w:val="21"/>
        </w:numPr>
      </w:pPr>
      <w:r w:rsidRPr="001924DB">
        <w:rPr>
          <w:b/>
          <w:bCs/>
        </w:rPr>
        <w:t>Ensure publication of not less than 90 posts per month</w:t>
      </w:r>
      <w:r w:rsidRPr="001924DB">
        <w:t>, including:</w:t>
      </w:r>
    </w:p>
    <w:p w14:paraId="780745CF" w14:textId="77777777" w:rsidR="001924DB" w:rsidRPr="001924DB" w:rsidRDefault="001924DB" w:rsidP="00044A79">
      <w:pPr>
        <w:numPr>
          <w:ilvl w:val="3"/>
          <w:numId w:val="21"/>
        </w:numPr>
      </w:pPr>
      <w:r w:rsidRPr="001924DB">
        <w:t>Minimum 3–4 posts per day;</w:t>
      </w:r>
    </w:p>
    <w:p w14:paraId="4A0E0E62" w14:textId="77777777" w:rsidR="001924DB" w:rsidRPr="001924DB" w:rsidRDefault="001924DB" w:rsidP="00044A79">
      <w:pPr>
        <w:numPr>
          <w:ilvl w:val="3"/>
          <w:numId w:val="21"/>
        </w:numPr>
      </w:pPr>
      <w:r w:rsidRPr="001924DB">
        <w:t>At least 5 interactive formats per month;</w:t>
      </w:r>
    </w:p>
    <w:p w14:paraId="184AACEE" w14:textId="77777777" w:rsidR="001924DB" w:rsidRPr="001924DB" w:rsidRDefault="001924DB" w:rsidP="00044A79">
      <w:pPr>
        <w:numPr>
          <w:ilvl w:val="3"/>
          <w:numId w:val="21"/>
        </w:numPr>
      </w:pPr>
      <w:r w:rsidRPr="001924DB">
        <w:lastRenderedPageBreak/>
        <w:t>Minimum 360 posts cumulatively for the period.</w:t>
      </w:r>
    </w:p>
    <w:p w14:paraId="03D8EC73" w14:textId="77777777" w:rsidR="001924DB" w:rsidRPr="001924DB" w:rsidRDefault="001924DB" w:rsidP="00044A79">
      <w:pPr>
        <w:numPr>
          <w:ilvl w:val="2"/>
          <w:numId w:val="21"/>
        </w:numPr>
      </w:pPr>
      <w:r w:rsidRPr="001924DB">
        <w:rPr>
          <w:b/>
          <w:bCs/>
        </w:rPr>
        <w:t>Carry out the full spectrum of editorial work</w:t>
      </w:r>
      <w:r w:rsidRPr="001924DB">
        <w:t>, including:</w:t>
      </w:r>
    </w:p>
    <w:p w14:paraId="33F39DEB" w14:textId="77777777" w:rsidR="001924DB" w:rsidRPr="001924DB" w:rsidRDefault="001924DB" w:rsidP="00044A79">
      <w:pPr>
        <w:numPr>
          <w:ilvl w:val="3"/>
          <w:numId w:val="21"/>
        </w:numPr>
      </w:pPr>
      <w:r w:rsidRPr="001924DB">
        <w:t>Topic planning and coordination;</w:t>
      </w:r>
    </w:p>
    <w:p w14:paraId="23FE054F" w14:textId="77777777" w:rsidR="001924DB" w:rsidRPr="001924DB" w:rsidRDefault="001924DB" w:rsidP="00044A79">
      <w:pPr>
        <w:numPr>
          <w:ilvl w:val="3"/>
          <w:numId w:val="21"/>
        </w:numPr>
      </w:pPr>
      <w:r w:rsidRPr="001924DB">
        <w:t>Source selection and fact-checking;</w:t>
      </w:r>
    </w:p>
    <w:p w14:paraId="631E5F5E" w14:textId="77777777" w:rsidR="001924DB" w:rsidRPr="001924DB" w:rsidRDefault="001924DB" w:rsidP="00044A79">
      <w:pPr>
        <w:numPr>
          <w:ilvl w:val="3"/>
          <w:numId w:val="21"/>
        </w:numPr>
      </w:pPr>
      <w:r w:rsidRPr="001924DB">
        <w:t>Expert identification and communication;</w:t>
      </w:r>
    </w:p>
    <w:p w14:paraId="1F3D97C8" w14:textId="77777777" w:rsidR="001924DB" w:rsidRPr="001924DB" w:rsidRDefault="001924DB" w:rsidP="00044A79">
      <w:pPr>
        <w:numPr>
          <w:ilvl w:val="3"/>
          <w:numId w:val="21"/>
        </w:numPr>
      </w:pPr>
      <w:r w:rsidRPr="001924DB">
        <w:t>Interview preparation and content development;</w:t>
      </w:r>
    </w:p>
    <w:p w14:paraId="18F48616" w14:textId="77777777" w:rsidR="001924DB" w:rsidRPr="001924DB" w:rsidRDefault="001924DB" w:rsidP="00044A79">
      <w:pPr>
        <w:numPr>
          <w:ilvl w:val="3"/>
          <w:numId w:val="21"/>
        </w:numPr>
      </w:pPr>
      <w:r w:rsidRPr="001924DB">
        <w:t>Script preparation and review for audio and video;</w:t>
      </w:r>
    </w:p>
    <w:p w14:paraId="77C8B6D5" w14:textId="77777777" w:rsidR="001924DB" w:rsidRPr="001924DB" w:rsidRDefault="001924DB" w:rsidP="00044A79">
      <w:pPr>
        <w:numPr>
          <w:ilvl w:val="3"/>
          <w:numId w:val="21"/>
        </w:numPr>
      </w:pPr>
      <w:r w:rsidRPr="001924DB">
        <w:t>Event-related editorial coverage.</w:t>
      </w:r>
    </w:p>
    <w:p w14:paraId="27600C81" w14:textId="7DE3D60B" w:rsidR="001924DB" w:rsidRPr="001924DB" w:rsidRDefault="001924DB" w:rsidP="00044A79">
      <w:pPr>
        <w:pStyle w:val="ListParagraph"/>
        <w:numPr>
          <w:ilvl w:val="2"/>
          <w:numId w:val="21"/>
        </w:numPr>
      </w:pPr>
      <w:r w:rsidRPr="001924DB">
        <w:t xml:space="preserve">By </w:t>
      </w:r>
      <w:r w:rsidR="00044A79" w:rsidRPr="00044A79">
        <w:rPr>
          <w:b/>
          <w:bCs/>
        </w:rPr>
        <w:t xml:space="preserve">30 September </w:t>
      </w:r>
      <w:r w:rsidRPr="00044A79">
        <w:rPr>
          <w:b/>
          <w:bCs/>
        </w:rPr>
        <w:t>2026</w:t>
      </w:r>
      <w:r w:rsidRPr="001924DB">
        <w:t xml:space="preserve">, the Consultant shall submit </w:t>
      </w:r>
      <w:r w:rsidR="006B37DD" w:rsidRPr="006B37DD">
        <w:t>Period 2 Activity Report</w:t>
      </w:r>
      <w:r w:rsidR="006B37DD">
        <w:t xml:space="preserve"> </w:t>
      </w:r>
      <w:r w:rsidRPr="001924DB">
        <w:t>including:</w:t>
      </w:r>
    </w:p>
    <w:p w14:paraId="2ACC6829" w14:textId="77777777" w:rsidR="001924DB" w:rsidRPr="001924DB" w:rsidRDefault="001924DB" w:rsidP="001924DB">
      <w:pPr>
        <w:numPr>
          <w:ilvl w:val="0"/>
          <w:numId w:val="15"/>
        </w:numPr>
      </w:pPr>
      <w:r w:rsidRPr="001924DB">
        <w:t>Total number of posts produced (minimum 360);</w:t>
      </w:r>
    </w:p>
    <w:p w14:paraId="7EC4C8AE" w14:textId="77777777" w:rsidR="001924DB" w:rsidRPr="001924DB" w:rsidRDefault="001924DB" w:rsidP="001924DB">
      <w:pPr>
        <w:numPr>
          <w:ilvl w:val="0"/>
          <w:numId w:val="15"/>
        </w:numPr>
      </w:pPr>
      <w:r w:rsidRPr="001924DB">
        <w:t>Breakdown of interactive formats (minimum 20 for the period);</w:t>
      </w:r>
    </w:p>
    <w:p w14:paraId="5E53A89B" w14:textId="77777777" w:rsidR="001924DB" w:rsidRPr="001924DB" w:rsidRDefault="001924DB" w:rsidP="001924DB">
      <w:pPr>
        <w:numPr>
          <w:ilvl w:val="0"/>
          <w:numId w:val="15"/>
        </w:numPr>
      </w:pPr>
      <w:r w:rsidRPr="001924DB">
        <w:t>Summary of editorial processes undertaken;</w:t>
      </w:r>
    </w:p>
    <w:p w14:paraId="4A7823A4" w14:textId="77777777" w:rsidR="001924DB" w:rsidRPr="001924DB" w:rsidRDefault="001924DB" w:rsidP="001924DB">
      <w:pPr>
        <w:numPr>
          <w:ilvl w:val="0"/>
          <w:numId w:val="15"/>
        </w:numPr>
      </w:pPr>
      <w:r w:rsidRPr="001924DB">
        <w:t>Description of expert verification activities;</w:t>
      </w:r>
    </w:p>
    <w:p w14:paraId="7DFC228A" w14:textId="77777777" w:rsidR="001924DB" w:rsidRPr="001924DB" w:rsidRDefault="001924DB" w:rsidP="001924DB">
      <w:pPr>
        <w:numPr>
          <w:ilvl w:val="0"/>
          <w:numId w:val="15"/>
        </w:numPr>
      </w:pPr>
      <w:r w:rsidRPr="001924DB">
        <w:t>Confirmation of compliance with rights-based and evidence-informed standards.</w:t>
      </w:r>
    </w:p>
    <w:p w14:paraId="65A4CCB1" w14:textId="675784BD" w:rsidR="001924DB" w:rsidRPr="001C0A12" w:rsidRDefault="001924DB" w:rsidP="001924DB"/>
    <w:p w14:paraId="7E4D947D" w14:textId="77777777" w:rsidR="001924DB" w:rsidRPr="001924DB" w:rsidRDefault="001924DB" w:rsidP="001924DB">
      <w:pPr>
        <w:rPr>
          <w:b/>
          <w:bCs/>
        </w:rPr>
      </w:pPr>
      <w:r w:rsidRPr="001924DB">
        <w:rPr>
          <w:b/>
          <w:bCs/>
        </w:rPr>
        <w:t>Reporting Period 3</w:t>
      </w:r>
    </w:p>
    <w:p w14:paraId="014678B9" w14:textId="77777777" w:rsidR="001924DB" w:rsidRPr="001924DB" w:rsidRDefault="001924DB" w:rsidP="001924DB">
      <w:r w:rsidRPr="001924DB">
        <w:rPr>
          <w:b/>
          <w:bCs/>
        </w:rPr>
        <w:t>1 October – 2 December 2026</w:t>
      </w:r>
      <w:r w:rsidRPr="001924DB">
        <w:br/>
        <w:t xml:space="preserve">Report submission deadline: </w:t>
      </w:r>
      <w:r w:rsidRPr="001924DB">
        <w:rPr>
          <w:b/>
          <w:bCs/>
        </w:rPr>
        <w:t>2 December 2026</w:t>
      </w:r>
    </w:p>
    <w:p w14:paraId="079207AF" w14:textId="77777777" w:rsidR="001924DB" w:rsidRPr="001924DB" w:rsidRDefault="001924DB" w:rsidP="001924DB">
      <w:r w:rsidRPr="001924DB">
        <w:t>During this period, the Consultant shall:</w:t>
      </w:r>
    </w:p>
    <w:p w14:paraId="3D468272" w14:textId="77777777" w:rsidR="0031436D" w:rsidRPr="0031436D" w:rsidRDefault="0031436D" w:rsidP="0031436D">
      <w:pPr>
        <w:pStyle w:val="ListParagraph"/>
        <w:numPr>
          <w:ilvl w:val="0"/>
          <w:numId w:val="22"/>
        </w:numPr>
        <w:contextualSpacing w:val="0"/>
        <w:rPr>
          <w:b/>
          <w:bCs/>
          <w:vanish/>
        </w:rPr>
      </w:pPr>
    </w:p>
    <w:p w14:paraId="10981F56" w14:textId="77777777" w:rsidR="0031436D" w:rsidRPr="0031436D" w:rsidRDefault="0031436D" w:rsidP="0031436D">
      <w:pPr>
        <w:pStyle w:val="ListParagraph"/>
        <w:numPr>
          <w:ilvl w:val="0"/>
          <w:numId w:val="22"/>
        </w:numPr>
        <w:contextualSpacing w:val="0"/>
        <w:rPr>
          <w:b/>
          <w:bCs/>
          <w:vanish/>
        </w:rPr>
      </w:pPr>
    </w:p>
    <w:p w14:paraId="3A6992B8" w14:textId="77777777" w:rsidR="0031436D" w:rsidRPr="0031436D" w:rsidRDefault="0031436D" w:rsidP="0031436D">
      <w:pPr>
        <w:pStyle w:val="ListParagraph"/>
        <w:numPr>
          <w:ilvl w:val="0"/>
          <w:numId w:val="22"/>
        </w:numPr>
        <w:contextualSpacing w:val="0"/>
        <w:rPr>
          <w:b/>
          <w:bCs/>
          <w:vanish/>
        </w:rPr>
      </w:pPr>
    </w:p>
    <w:p w14:paraId="332D3906" w14:textId="77777777" w:rsidR="0031436D" w:rsidRPr="0031436D" w:rsidRDefault="0031436D" w:rsidP="0031436D">
      <w:pPr>
        <w:pStyle w:val="ListParagraph"/>
        <w:numPr>
          <w:ilvl w:val="1"/>
          <w:numId w:val="22"/>
        </w:numPr>
        <w:contextualSpacing w:val="0"/>
        <w:rPr>
          <w:b/>
          <w:bCs/>
          <w:vanish/>
        </w:rPr>
      </w:pPr>
    </w:p>
    <w:p w14:paraId="12AD0C49" w14:textId="77777777" w:rsidR="0031436D" w:rsidRPr="0031436D" w:rsidRDefault="0031436D" w:rsidP="0031436D">
      <w:pPr>
        <w:pStyle w:val="ListParagraph"/>
        <w:numPr>
          <w:ilvl w:val="1"/>
          <w:numId w:val="22"/>
        </w:numPr>
        <w:contextualSpacing w:val="0"/>
        <w:rPr>
          <w:b/>
          <w:bCs/>
          <w:vanish/>
        </w:rPr>
      </w:pPr>
    </w:p>
    <w:p w14:paraId="53BE766E" w14:textId="77777777" w:rsidR="0031436D" w:rsidRPr="0031436D" w:rsidRDefault="0031436D" w:rsidP="0031436D">
      <w:pPr>
        <w:pStyle w:val="ListParagraph"/>
        <w:numPr>
          <w:ilvl w:val="1"/>
          <w:numId w:val="22"/>
        </w:numPr>
        <w:contextualSpacing w:val="0"/>
        <w:rPr>
          <w:b/>
          <w:bCs/>
          <w:vanish/>
        </w:rPr>
      </w:pPr>
    </w:p>
    <w:p w14:paraId="083D7A14" w14:textId="13BCF98E" w:rsidR="001924DB" w:rsidRPr="001924DB" w:rsidRDefault="001924DB" w:rsidP="0031436D">
      <w:pPr>
        <w:numPr>
          <w:ilvl w:val="2"/>
          <w:numId w:val="22"/>
        </w:numPr>
      </w:pPr>
      <w:r w:rsidRPr="001924DB">
        <w:rPr>
          <w:b/>
          <w:bCs/>
        </w:rPr>
        <w:t>Ensure publication of not less than 90 posts per month on a pro-rated basis</w:t>
      </w:r>
      <w:r w:rsidRPr="001924DB">
        <w:t>, reflecting the shortened reporting period, with a minimum of 180 posts for the period.</w:t>
      </w:r>
    </w:p>
    <w:p w14:paraId="39810468" w14:textId="77777777" w:rsidR="001924DB" w:rsidRDefault="001924DB" w:rsidP="0031436D">
      <w:pPr>
        <w:numPr>
          <w:ilvl w:val="2"/>
          <w:numId w:val="22"/>
        </w:numPr>
      </w:pPr>
      <w:r w:rsidRPr="001924DB">
        <w:rPr>
          <w:b/>
          <w:bCs/>
        </w:rPr>
        <w:t>Ensure at least 5 interactive formats per month on a pro-rated basis</w:t>
      </w:r>
      <w:r w:rsidRPr="001924DB">
        <w:t>.</w:t>
      </w:r>
    </w:p>
    <w:p w14:paraId="4F5E5106" w14:textId="6B63ED22" w:rsidR="003D0F06" w:rsidRPr="001924DB" w:rsidRDefault="003D0F06" w:rsidP="0031436D">
      <w:pPr>
        <w:numPr>
          <w:ilvl w:val="2"/>
          <w:numId w:val="22"/>
        </w:numPr>
      </w:pPr>
      <w:r w:rsidRPr="003D0F06">
        <w:rPr>
          <w:b/>
          <w:bCs/>
        </w:rPr>
        <w:t>Create a series of text-based publications</w:t>
      </w:r>
      <w:r w:rsidRPr="003D0F06">
        <w:t xml:space="preserve"> highlighting the launch and ongoing operation of the </w:t>
      </w:r>
      <w:r w:rsidRPr="003D0F06">
        <w:rPr>
          <w:b/>
          <w:bCs/>
        </w:rPr>
        <w:t>prompt library</w:t>
      </w:r>
      <w:r w:rsidRPr="003D0F06">
        <w:t xml:space="preserve"> as a special project.</w:t>
      </w:r>
    </w:p>
    <w:p w14:paraId="2592CF47" w14:textId="77777777" w:rsidR="001924DB" w:rsidRPr="001924DB" w:rsidRDefault="001924DB" w:rsidP="0031436D">
      <w:pPr>
        <w:numPr>
          <w:ilvl w:val="2"/>
          <w:numId w:val="22"/>
        </w:numPr>
      </w:pPr>
      <w:r w:rsidRPr="001924DB">
        <w:rPr>
          <w:b/>
          <w:bCs/>
        </w:rPr>
        <w:lastRenderedPageBreak/>
        <w:t>Carry out full editorial functions</w:t>
      </w:r>
      <w:r w:rsidRPr="001924DB">
        <w:t>, including planning, drafting, editing, expert coordination, and script preparation.</w:t>
      </w:r>
    </w:p>
    <w:p w14:paraId="4327EA77" w14:textId="20CAD38E" w:rsidR="001924DB" w:rsidRPr="001924DB" w:rsidRDefault="001924DB" w:rsidP="0031436D">
      <w:pPr>
        <w:pStyle w:val="ListParagraph"/>
        <w:numPr>
          <w:ilvl w:val="2"/>
          <w:numId w:val="22"/>
        </w:numPr>
      </w:pPr>
      <w:r w:rsidRPr="001924DB">
        <w:t xml:space="preserve">By </w:t>
      </w:r>
      <w:r w:rsidRPr="0031436D">
        <w:rPr>
          <w:b/>
          <w:bCs/>
        </w:rPr>
        <w:t>2 December 2026</w:t>
      </w:r>
      <w:r w:rsidRPr="001924DB">
        <w:t xml:space="preserve">, the Consultant shall submit </w:t>
      </w:r>
      <w:r w:rsidR="006B37DD" w:rsidRPr="006B37DD">
        <w:t>Period 3 Activity Report</w:t>
      </w:r>
      <w:r w:rsidR="006B37DD">
        <w:t xml:space="preserve"> </w:t>
      </w:r>
      <w:r w:rsidRPr="001924DB">
        <w:t>including:</w:t>
      </w:r>
    </w:p>
    <w:p w14:paraId="6D5AA1B5" w14:textId="77777777" w:rsidR="001924DB" w:rsidRPr="001924DB" w:rsidRDefault="001924DB" w:rsidP="001924DB">
      <w:pPr>
        <w:numPr>
          <w:ilvl w:val="0"/>
          <w:numId w:val="17"/>
        </w:numPr>
      </w:pPr>
      <w:r w:rsidRPr="001924DB">
        <w:t>Total number of posts produced (minimum 180);</w:t>
      </w:r>
    </w:p>
    <w:p w14:paraId="48FA8BB9" w14:textId="77777777" w:rsidR="001924DB" w:rsidRPr="001924DB" w:rsidRDefault="001924DB" w:rsidP="001924DB">
      <w:pPr>
        <w:numPr>
          <w:ilvl w:val="0"/>
          <w:numId w:val="17"/>
        </w:numPr>
      </w:pPr>
      <w:r w:rsidRPr="001924DB">
        <w:t>Breakdown of interactive formats delivered;</w:t>
      </w:r>
    </w:p>
    <w:p w14:paraId="4ECF127F" w14:textId="77777777" w:rsidR="001924DB" w:rsidRDefault="001924DB" w:rsidP="001924DB">
      <w:pPr>
        <w:numPr>
          <w:ilvl w:val="0"/>
          <w:numId w:val="17"/>
        </w:numPr>
      </w:pPr>
      <w:r w:rsidRPr="001924DB">
        <w:t>Summary of editorial work performed;</w:t>
      </w:r>
    </w:p>
    <w:p w14:paraId="6B3527DE" w14:textId="08E2E407" w:rsidR="0029183A" w:rsidRPr="001924DB" w:rsidRDefault="0029183A" w:rsidP="001924DB">
      <w:pPr>
        <w:numPr>
          <w:ilvl w:val="0"/>
          <w:numId w:val="17"/>
        </w:numPr>
      </w:pPr>
      <w:r>
        <w:t>Special project results and findings;</w:t>
      </w:r>
    </w:p>
    <w:p w14:paraId="79056741" w14:textId="77777777" w:rsidR="001924DB" w:rsidRPr="001924DB" w:rsidRDefault="001924DB" w:rsidP="001924DB">
      <w:pPr>
        <w:numPr>
          <w:ilvl w:val="0"/>
          <w:numId w:val="17"/>
        </w:numPr>
      </w:pPr>
      <w:r w:rsidRPr="001924DB">
        <w:t>Description of expert engagement activities.</w:t>
      </w:r>
    </w:p>
    <w:p w14:paraId="29FFD721" w14:textId="0390DC13" w:rsidR="001924DB" w:rsidRPr="001C0A12" w:rsidRDefault="001924DB" w:rsidP="001924DB"/>
    <w:p w14:paraId="56ECCA94" w14:textId="77777777" w:rsidR="001924DB" w:rsidRPr="001924DB" w:rsidRDefault="001924DB" w:rsidP="001924DB">
      <w:pPr>
        <w:rPr>
          <w:b/>
          <w:bCs/>
        </w:rPr>
      </w:pPr>
      <w:r w:rsidRPr="001924DB">
        <w:rPr>
          <w:b/>
          <w:bCs/>
        </w:rPr>
        <w:t>Article IV. Compliance</w:t>
      </w:r>
    </w:p>
    <w:p w14:paraId="55247571" w14:textId="77777777" w:rsidR="001924DB" w:rsidRPr="001924DB" w:rsidRDefault="001924DB" w:rsidP="001924DB">
      <w:r w:rsidRPr="001924DB">
        <w:t>All materials produced under this contract shall:</w:t>
      </w:r>
    </w:p>
    <w:p w14:paraId="72BA5C8B" w14:textId="77777777" w:rsidR="001924DB" w:rsidRPr="001924DB" w:rsidRDefault="001924DB" w:rsidP="001924DB">
      <w:pPr>
        <w:numPr>
          <w:ilvl w:val="0"/>
          <w:numId w:val="18"/>
        </w:numPr>
      </w:pPr>
      <w:r w:rsidRPr="001924DB">
        <w:t>Be rights-based and evidence-informed;</w:t>
      </w:r>
    </w:p>
    <w:p w14:paraId="727D414C" w14:textId="77777777" w:rsidR="001924DB" w:rsidRPr="001924DB" w:rsidRDefault="001924DB" w:rsidP="001924DB">
      <w:pPr>
        <w:numPr>
          <w:ilvl w:val="0"/>
          <w:numId w:val="18"/>
        </w:numPr>
      </w:pPr>
      <w:r w:rsidRPr="001924DB">
        <w:t>Be scientifically accurate and culturally appropriate;</w:t>
      </w:r>
    </w:p>
    <w:p w14:paraId="4A3EE3BD" w14:textId="77777777" w:rsidR="001924DB" w:rsidRPr="001924DB" w:rsidRDefault="001924DB" w:rsidP="001924DB">
      <w:pPr>
        <w:numPr>
          <w:ilvl w:val="0"/>
          <w:numId w:val="18"/>
        </w:numPr>
      </w:pPr>
      <w:r w:rsidRPr="001924DB">
        <w:t>Avoid discriminatory or stigmatizing language;</w:t>
      </w:r>
    </w:p>
    <w:p w14:paraId="69B3AF7C" w14:textId="77777777" w:rsidR="001924DB" w:rsidRPr="001924DB" w:rsidRDefault="001924DB" w:rsidP="001924DB">
      <w:pPr>
        <w:numPr>
          <w:ilvl w:val="0"/>
          <w:numId w:val="18"/>
        </w:numPr>
      </w:pPr>
      <w:r w:rsidRPr="001924DB">
        <w:t>Comply with UNESCO standards and ethical principles.</w:t>
      </w:r>
    </w:p>
    <w:p w14:paraId="2D60227B" w14:textId="77777777" w:rsidR="001924DB" w:rsidRPr="001924DB" w:rsidRDefault="001924DB" w:rsidP="001924DB">
      <w:r w:rsidRPr="001924DB">
        <w:t>UNESCO reserves the right to request revisions where deliverables do not meet agreed standards.</w:t>
      </w:r>
    </w:p>
    <w:p w14:paraId="5C179AE1" w14:textId="3601F13F" w:rsidR="001924DB" w:rsidRPr="001C0A12" w:rsidRDefault="001924DB" w:rsidP="001924DB"/>
    <w:p w14:paraId="109D8D8C" w14:textId="77777777" w:rsidR="001924DB" w:rsidRPr="001924DB" w:rsidRDefault="001924DB" w:rsidP="001924DB">
      <w:pPr>
        <w:rPr>
          <w:b/>
          <w:bCs/>
        </w:rPr>
      </w:pPr>
      <w:r w:rsidRPr="001924DB">
        <w:rPr>
          <w:b/>
          <w:bCs/>
        </w:rPr>
        <w:t>Article V. Acceptance and Payment</w:t>
      </w:r>
    </w:p>
    <w:p w14:paraId="074BE53E" w14:textId="77777777" w:rsidR="001924DB" w:rsidRPr="001924DB" w:rsidRDefault="001924DB" w:rsidP="001924DB">
      <w:r w:rsidRPr="001924DB">
        <w:t>Payments shall be made in three instalments upon:</w:t>
      </w:r>
    </w:p>
    <w:p w14:paraId="05A6238A" w14:textId="77777777" w:rsidR="001924DB" w:rsidRPr="001924DB" w:rsidRDefault="001924DB" w:rsidP="001924DB">
      <w:pPr>
        <w:numPr>
          <w:ilvl w:val="0"/>
          <w:numId w:val="19"/>
        </w:numPr>
      </w:pPr>
      <w:r w:rsidRPr="001924DB">
        <w:t>Submission of the respective activity report;</w:t>
      </w:r>
    </w:p>
    <w:p w14:paraId="51AE1875" w14:textId="77777777" w:rsidR="001924DB" w:rsidRPr="001924DB" w:rsidRDefault="001924DB" w:rsidP="001924DB">
      <w:pPr>
        <w:numPr>
          <w:ilvl w:val="0"/>
          <w:numId w:val="19"/>
        </w:numPr>
      </w:pPr>
      <w:r w:rsidRPr="001924DB">
        <w:t>Verification that minimum quantitative requirements have been met;</w:t>
      </w:r>
    </w:p>
    <w:p w14:paraId="1EED2A9B" w14:textId="77777777" w:rsidR="001924DB" w:rsidRPr="001924DB" w:rsidRDefault="001924DB" w:rsidP="001924DB">
      <w:pPr>
        <w:numPr>
          <w:ilvl w:val="0"/>
          <w:numId w:val="19"/>
        </w:numPr>
      </w:pPr>
      <w:r w:rsidRPr="001924DB">
        <w:t>Written approval by UNESCO IITE.</w:t>
      </w:r>
    </w:p>
    <w:p w14:paraId="48EC4DD3" w14:textId="7B3FC730" w:rsidR="006A71C2" w:rsidRDefault="006A71C2" w:rsidP="0047758A"/>
    <w:sectPr w:rsidR="006A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94A"/>
    <w:multiLevelType w:val="multilevel"/>
    <w:tmpl w:val="5510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6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D6299A"/>
    <w:multiLevelType w:val="multilevel"/>
    <w:tmpl w:val="416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7D1B"/>
    <w:multiLevelType w:val="multilevel"/>
    <w:tmpl w:val="970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46971"/>
    <w:multiLevelType w:val="multilevel"/>
    <w:tmpl w:val="C4E4FE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3469C"/>
    <w:multiLevelType w:val="multilevel"/>
    <w:tmpl w:val="493A8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A43C4"/>
    <w:multiLevelType w:val="multilevel"/>
    <w:tmpl w:val="EA7C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F21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360B53"/>
    <w:multiLevelType w:val="multilevel"/>
    <w:tmpl w:val="A05A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5A0436"/>
    <w:multiLevelType w:val="multilevel"/>
    <w:tmpl w:val="5B9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F5344"/>
    <w:multiLevelType w:val="multilevel"/>
    <w:tmpl w:val="18D4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11E43"/>
    <w:multiLevelType w:val="multilevel"/>
    <w:tmpl w:val="4A7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E42FC"/>
    <w:multiLevelType w:val="multilevel"/>
    <w:tmpl w:val="FC889E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24C17"/>
    <w:multiLevelType w:val="multilevel"/>
    <w:tmpl w:val="AAF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285E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724628"/>
    <w:multiLevelType w:val="multilevel"/>
    <w:tmpl w:val="6E18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79342B"/>
    <w:multiLevelType w:val="multilevel"/>
    <w:tmpl w:val="30E4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52A5D"/>
    <w:multiLevelType w:val="multilevel"/>
    <w:tmpl w:val="FA5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3C02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44724E"/>
    <w:multiLevelType w:val="multilevel"/>
    <w:tmpl w:val="BB8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54D05"/>
    <w:multiLevelType w:val="multilevel"/>
    <w:tmpl w:val="1D2A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A5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695588">
    <w:abstractNumId w:val="0"/>
  </w:num>
  <w:num w:numId="2" w16cid:durableId="1034382572">
    <w:abstractNumId w:val="19"/>
  </w:num>
  <w:num w:numId="3" w16cid:durableId="1858038933">
    <w:abstractNumId w:val="16"/>
  </w:num>
  <w:num w:numId="4" w16cid:durableId="201403743">
    <w:abstractNumId w:val="17"/>
  </w:num>
  <w:num w:numId="5" w16cid:durableId="1929845679">
    <w:abstractNumId w:val="15"/>
  </w:num>
  <w:num w:numId="6" w16cid:durableId="757603095">
    <w:abstractNumId w:val="13"/>
  </w:num>
  <w:num w:numId="7" w16cid:durableId="638921464">
    <w:abstractNumId w:val="2"/>
  </w:num>
  <w:num w:numId="8" w16cid:durableId="1588539914">
    <w:abstractNumId w:val="3"/>
  </w:num>
  <w:num w:numId="9" w16cid:durableId="1704939908">
    <w:abstractNumId w:val="21"/>
  </w:num>
  <w:num w:numId="10" w16cid:durableId="1024214842">
    <w:abstractNumId w:val="8"/>
  </w:num>
  <w:num w:numId="11" w16cid:durableId="188228451">
    <w:abstractNumId w:val="14"/>
  </w:num>
  <w:num w:numId="12" w16cid:durableId="148252098">
    <w:abstractNumId w:val="6"/>
  </w:num>
  <w:num w:numId="13" w16cid:durableId="986014017">
    <w:abstractNumId w:val="12"/>
  </w:num>
  <w:num w:numId="14" w16cid:durableId="262303335">
    <w:abstractNumId w:val="9"/>
  </w:num>
  <w:num w:numId="15" w16cid:durableId="1003317762">
    <w:abstractNumId w:val="4"/>
  </w:num>
  <w:num w:numId="16" w16cid:durableId="515115911">
    <w:abstractNumId w:val="5"/>
  </w:num>
  <w:num w:numId="17" w16cid:durableId="1203207951">
    <w:abstractNumId w:val="20"/>
  </w:num>
  <w:num w:numId="18" w16cid:durableId="1266691633">
    <w:abstractNumId w:val="11"/>
  </w:num>
  <w:num w:numId="19" w16cid:durableId="625507345">
    <w:abstractNumId w:val="10"/>
  </w:num>
  <w:num w:numId="20" w16cid:durableId="1465267522">
    <w:abstractNumId w:val="18"/>
  </w:num>
  <w:num w:numId="21" w16cid:durableId="1884831878">
    <w:abstractNumId w:val="1"/>
  </w:num>
  <w:num w:numId="22" w16cid:durableId="1868520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1"/>
    <w:rsid w:val="00032C87"/>
    <w:rsid w:val="00044A79"/>
    <w:rsid w:val="001924DB"/>
    <w:rsid w:val="001B059C"/>
    <w:rsid w:val="001C0A12"/>
    <w:rsid w:val="0029183A"/>
    <w:rsid w:val="0031436D"/>
    <w:rsid w:val="00347212"/>
    <w:rsid w:val="003B484A"/>
    <w:rsid w:val="003D0F06"/>
    <w:rsid w:val="0047758A"/>
    <w:rsid w:val="006513C8"/>
    <w:rsid w:val="00667212"/>
    <w:rsid w:val="006A71C2"/>
    <w:rsid w:val="006B37DD"/>
    <w:rsid w:val="00723D61"/>
    <w:rsid w:val="00885132"/>
    <w:rsid w:val="00C4756F"/>
    <w:rsid w:val="00C721C1"/>
    <w:rsid w:val="00C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1994"/>
  <w15:chartTrackingRefBased/>
  <w15:docId w15:val="{BF7142A2-9029-42C8-A7A2-D230626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3D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3D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15</cp:revision>
  <dcterms:created xsi:type="dcterms:W3CDTF">2026-02-16T12:26:00Z</dcterms:created>
  <dcterms:modified xsi:type="dcterms:W3CDTF">2026-03-11T13:27:00Z</dcterms:modified>
</cp:coreProperties>
</file>